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AA" w:rsidRDefault="00E56692" w:rsidP="002867AA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6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639175" cy="5934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867AA">
        <w:rPr>
          <w:rFonts w:ascii="Times New Roman" w:eastAsia="Times New Roman" w:hAnsi="Times New Roman" w:cs="Times New Roman"/>
          <w:bCs/>
          <w:color w:val="000000"/>
          <w:sz w:val="36"/>
          <w:szCs w:val="24"/>
          <w:bdr w:val="none" w:sz="0" w:space="0" w:color="auto" w:frame="1"/>
          <w:lang w:eastAsia="ru-RU"/>
        </w:rPr>
        <w:lastRenderedPageBreak/>
        <w:t>Аналитическая часть</w:t>
      </w:r>
    </w:p>
    <w:tbl>
      <w:tblPr>
        <w:tblStyle w:val="a3"/>
        <w:tblW w:w="14450" w:type="dxa"/>
        <w:tblLayout w:type="fixed"/>
        <w:tblLook w:val="04A0" w:firstRow="1" w:lastRow="0" w:firstColumn="1" w:lastColumn="0" w:noHBand="0" w:noVBand="1"/>
      </w:tblPr>
      <w:tblGrid>
        <w:gridCol w:w="1136"/>
        <w:gridCol w:w="2341"/>
        <w:gridCol w:w="10973"/>
      </w:tblGrid>
      <w:tr w:rsidR="002867AA" w:rsidRPr="00C04688" w:rsidTr="006E43F4">
        <w:trPr>
          <w:trHeight w:val="3136"/>
        </w:trPr>
        <w:tc>
          <w:tcPr>
            <w:tcW w:w="1136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</w:tcPr>
          <w:p w:rsidR="002867AA" w:rsidRPr="00C04688" w:rsidRDefault="002867AA" w:rsidP="002867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Состояние учредительной и иной документации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3" w:type="dxa"/>
          </w:tcPr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 государственного бюджетного общеобразовательного учреждения Стерлитамакская коррекционная школа-интернат для глухих и слабослышащих обучающихся  (новая редакция) утверждён 30 июля 2015 года. (Изменения в Устав от 18.04.2016.)</w:t>
            </w:r>
          </w:p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Лицензия на осуществление образовательной деятельности № 3189 от 02.09.2015.</w:t>
            </w:r>
          </w:p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Свидетельство о постановке на учёт российской организации в налоговом органе по месту нахождения от 25 марта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5B13E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1997 г</w:t>
              </w:r>
            </w:smartTag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Лицензия на осуществление медицинской деятельности № ЛО – 02-01-004089 от 14.09.2015.</w:t>
            </w:r>
          </w:p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Санитарно-эпидемиологическое заключение № 02.22.01.000.М.000249.05.16. от 10.05.2016.</w:t>
            </w:r>
          </w:p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Санитарно-эпидемиологическое заключение № 02.22.01.000.М.000284.05.16. от 25.05.2016.</w:t>
            </w:r>
          </w:p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Санитарно-эпидемиологическое заключение № 02.22.01.000.М.000348.07.16. от 13.07.2016.</w:t>
            </w:r>
          </w:p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Санитарно-эпидемиологическое заключение № 02.22.01.000.М.000347.07.16. от 13.07.2016.</w:t>
            </w:r>
          </w:p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права от 21 ноября 2007 года.</w:t>
            </w:r>
          </w:p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права от 22 ноября 2007 года.</w:t>
            </w:r>
          </w:p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права от 02 сентября 2008 года.</w:t>
            </w:r>
          </w:p>
          <w:p w:rsidR="00F65568" w:rsidRPr="005B13ED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государственной аккредитации № 1830 от 18.09.2015.</w:t>
            </w:r>
          </w:p>
          <w:p w:rsidR="002867AA" w:rsidRPr="00C04688" w:rsidRDefault="00F65568" w:rsidP="00F6556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Свидетельство о внесении записи в Единый государственный реестр юридических лиц от 21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B13E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2012 г</w:t>
              </w:r>
            </w:smartTag>
            <w:r w:rsidRPr="005B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867AA" w:rsidRPr="00C04688" w:rsidTr="002867AA">
        <w:trPr>
          <w:trHeight w:val="70"/>
        </w:trPr>
        <w:tc>
          <w:tcPr>
            <w:tcW w:w="1136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Анализ выполнения поставленных задач</w:t>
            </w:r>
          </w:p>
        </w:tc>
        <w:tc>
          <w:tcPr>
            <w:tcW w:w="10973" w:type="dxa"/>
          </w:tcPr>
          <w:p w:rsidR="00E35DE4" w:rsidRPr="00C04688" w:rsidRDefault="00E35DE4" w:rsidP="00FD04FF">
            <w:pPr>
              <w:tabs>
                <w:tab w:val="left" w:pos="7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2017 году перед ГБОУ Стерлитамакская коррекционная школа-интернат для глухих и слабослышащих обучающихся стояли следующие задачи:</w:t>
            </w:r>
          </w:p>
          <w:p w:rsidR="00E35DE4" w:rsidRPr="00C04688" w:rsidRDefault="00E35DE4" w:rsidP="00FD04FF">
            <w:pPr>
              <w:shd w:val="clear" w:color="auto" w:fill="FFFFFF"/>
              <w:ind w:firstLine="77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04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Создание условий для реализации ФГОС НОО ОВЗ (для слабослышащих обучающихся).</w:t>
            </w:r>
          </w:p>
          <w:p w:rsidR="00E35DE4" w:rsidRPr="00C04688" w:rsidRDefault="00E35DE4" w:rsidP="00FD04FF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позитивной социальной активности обучающихся с нарушением слуха.</w:t>
            </w:r>
          </w:p>
          <w:p w:rsidR="0051205B" w:rsidRDefault="00E35DE4" w:rsidP="00FD04FF">
            <w:pPr>
              <w:ind w:firstLine="7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C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мониторинга эффективности учебно-воспитательного процесса с целью самореализации личности детей с нарушениями слуха, в связи с завершением работы педагогического коллектива над общешкольной методической темой.</w:t>
            </w:r>
          </w:p>
          <w:p w:rsidR="0051205B" w:rsidRDefault="0051205B" w:rsidP="00FD04FF">
            <w:pPr>
              <w:ind w:firstLine="7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E9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05B">
              <w:rPr>
                <w:rFonts w:ascii="Times New Roman" w:hAnsi="Times New Roman" w:cs="Times New Roman"/>
                <w:sz w:val="24"/>
                <w:szCs w:val="24"/>
              </w:rPr>
              <w:t>Изучить жизненные компетенции, необходимые детям с нарушением слуха для освоения адаптированной основной образовательной программы.</w:t>
            </w:r>
          </w:p>
          <w:p w:rsidR="0051205B" w:rsidRDefault="0051205B" w:rsidP="00FD04FF">
            <w:pPr>
              <w:ind w:firstLine="7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1205B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направления коррекционной помощи глухим и слабослышащим обучающимся в освоении адаптированной основной образовательной программы.</w:t>
            </w:r>
          </w:p>
          <w:p w:rsidR="0051205B" w:rsidRPr="0051205B" w:rsidRDefault="0051205B" w:rsidP="00FD04FF">
            <w:pPr>
              <w:ind w:firstLine="7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51205B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обучающихся с нарушением слуха.</w:t>
            </w:r>
          </w:p>
          <w:p w:rsidR="0051205B" w:rsidRDefault="0051205B" w:rsidP="00FD04FF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205B" w:rsidRDefault="0051205B" w:rsidP="00FD04FF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DE4" w:rsidRPr="00C04688" w:rsidRDefault="00E35DE4" w:rsidP="00FD04FF">
            <w:pPr>
              <w:ind w:firstLine="7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реализации поставленных задач были проведены соответствующие мероприятия.</w:t>
            </w:r>
          </w:p>
          <w:p w:rsidR="00B021AF" w:rsidRDefault="00E35DE4" w:rsidP="00E933E8">
            <w:pPr>
              <w:shd w:val="clear" w:color="auto" w:fill="FFFFFF"/>
              <w:tabs>
                <w:tab w:val="left" w:pos="798"/>
              </w:tabs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году основной задачей реализации Программы развития </w:t>
            </w:r>
            <w:r w:rsidRPr="00C046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ГБОУ Стерлитамакская КШИ является введение в действие ФГОС НОО для детей с ОВЗ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продолжаем</w:t>
            </w:r>
            <w:r w:rsidR="00E9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для слабослышащих обучающихся (Вариант 2.2) согласно приказу МО РФ  от  19 декабря 2014 года №</w:t>
            </w:r>
            <w:r w:rsidR="00E9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 «Об утверждении</w:t>
            </w:r>
            <w:r w:rsidR="00E9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федеральных государственных образовательных стандартов начального общего образования для детей с ограниченными возможностями». Разработан и утвержден план-график введения </w:t>
            </w:r>
            <w:r w:rsidRPr="00C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НОО обучающихся с ОВЗ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Разработана и утверждена АООП для слабослышащих обучающихся ГБОУ Стерлитамакская КШИ (Вариант 2.2) и на её основе составлены рабочие программы по учебным предметам и внеурочной деятельности в 1-х классах. </w:t>
            </w:r>
          </w:p>
          <w:p w:rsidR="00B021AF" w:rsidRPr="00B021AF" w:rsidRDefault="00B021AF" w:rsidP="00082C93">
            <w:pPr>
              <w:shd w:val="clear" w:color="auto" w:fill="FFFFFF"/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21AF">
              <w:rPr>
                <w:rFonts w:ascii="Times New Roman" w:hAnsi="Times New Roman" w:cs="Times New Roman"/>
                <w:szCs w:val="28"/>
              </w:rPr>
              <w:t>В ноябре 2017 года был проведен педагогический совет по теме «Направления коррекционной помощи глухим и слабослышащим обучающимся в освоении АООП НОО и ООО».</w:t>
            </w:r>
          </w:p>
          <w:p w:rsidR="00E35DE4" w:rsidRPr="00C04688" w:rsidRDefault="00E35DE4" w:rsidP="00082C93">
            <w:pPr>
              <w:shd w:val="clear" w:color="auto" w:fill="FFFFFF"/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внеурочной деятельности реализуются направления: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общеинтел</w:t>
            </w:r>
            <w:r w:rsidR="00B02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ектуальное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«Развивай-ка», общекультурное «Умелые руки», спортивно-оздоровительное «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социальное «Ритм и мы». Внесены изменения и дополнения в локальные акты (</w:t>
            </w:r>
            <w:r w:rsidRPr="00C04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Положение о проектировании и организации режима выполнения домашнего задания,</w:t>
            </w:r>
            <w:r w:rsidRPr="00C046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Положение о формах, периодичности, порядке текущего контроля успеваемости и промежуточной аттестации обучающихся). </w:t>
            </w:r>
            <w:r w:rsidRPr="00C04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педагогических кадров для реализации ФГОС НОО обучающихся с ОВЗ: все учителя и воспитатели прошли курсы повышения квалификации </w:t>
            </w:r>
            <w:r w:rsidRPr="002F0C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«Методологические подходы и практика реа</w:t>
            </w:r>
            <w:r w:rsidR="007E19A9" w:rsidRPr="002F0C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лизации ФГОС обучающихся с ОВЗ в</w:t>
            </w:r>
            <w:r w:rsidRPr="002F0C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условиях образовательных и коррекционных учреждений» в </w:t>
            </w:r>
            <w:r w:rsidR="009826FD" w:rsidRPr="002F0C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ноябре 2017</w:t>
            </w:r>
            <w:r w:rsidRPr="002F0C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9826FD" w:rsidRPr="002F0C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«Организация социально-педагогической деятельности в школе в условиях реализации ФГОС»</w:t>
            </w:r>
            <w:r w:rsidR="002F0C79" w:rsidRPr="002F0C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курсы по предметам.</w:t>
            </w:r>
            <w:r w:rsidR="00CD7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Реализуется федеральная  модель учета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достижений обучающихся  по форме портфолио.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r w:rsidR="00CD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первоклассников. Целью анкетирования было выяснение вопроса общей осведомленности родителей (законных представителей) о введении ФГОС НОО ОВЗ в ГБОУ Стерлитамакская КШИ</w:t>
            </w:r>
            <w:r w:rsidR="00D1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анкетирования показали, что родители имеют представление о введении ФГОС НОО для детей с ОВЗ. Источником осведомленности в основном являются классные руководители и учителя ГБОУ Стерлитамакская КШИ. Большая часть родителей считает, что введение федерального государственного образовательного стандарта для слабослышащих детей  положительно скажется на развитии и образовательных </w:t>
            </w:r>
            <w:r w:rsidRPr="00C04688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ьтатах их ребенка. Они согласны посещать мероприятия, направленные на их просвещение в этой области, принимать активное участие в реализации новых стандартов.</w:t>
            </w:r>
          </w:p>
          <w:p w:rsidR="00E35DE4" w:rsidRPr="00C04688" w:rsidRDefault="00E35DE4" w:rsidP="00082C93">
            <w:pPr>
              <w:tabs>
                <w:tab w:val="left" w:pos="766"/>
              </w:tabs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CD7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процессе реализации задачи по формированию позитивной социальной активности обучающихся с нарушением слуха в 2017 году мы 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исходили</w:t>
            </w:r>
            <w:proofErr w:type="gram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прежде всего из того, что ребенок - не пассивный объект социальной помощи, а развивающийся человек, который имеет право на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удовлетворение разносторонних социальных потребностей в познании, общении, творчестве. Цель работы нашего образовательного учреждения в целом и каждого педагога в частности – содействие в улучшении качества жизни ребенка, имеющего недостатки слуха, защита и представление его интересов в различных кругах, создание условий для выравнивания возможностей детей и подростков, что способствует их интеграции в общество и создает предпосылки для независимой жизни. </w:t>
            </w:r>
          </w:p>
          <w:p w:rsidR="00E35DE4" w:rsidRPr="00C04688" w:rsidRDefault="00E35DE4" w:rsidP="00E35DE4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социализации наших воспитанников мы формировали целый ряд личностных особенностей: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творческую и познавательную активность личности через</w:t>
            </w:r>
            <w:r w:rsidR="0069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творческих возможностей обучающихся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высокий уровень </w:t>
            </w:r>
            <w:proofErr w:type="spellStart"/>
            <w:r w:rsidR="00BD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="00BD74F9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регуляции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(сюда включаются навыки организации межличностных контактов);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интеллектуально-личностных характеристик, которые свидетельствуют об эрудиции, культуре личности, критичности ума и др.;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перцептивные свойства личности, которые определяют способность адекватно воспринимать и оценивать участников совместной деятельности;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навыки общения, потребность в нем;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адекватную самооценку и уровень притязаний</w:t>
            </w:r>
            <w:r w:rsidR="001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(воспитание чувства собственного достоинства,</w:t>
            </w:r>
            <w:r w:rsidR="00117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самоопределению,</w:t>
            </w:r>
            <w:r w:rsidR="00117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способности к выбору жизненной позиции, а не довольствование ролью пассивных потребителей льгот и привилегий,</w:t>
            </w:r>
            <w:r w:rsidR="00117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активному участию в преобразованиях, направленных на улучшение жизни общества)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DE4" w:rsidRPr="00C04688" w:rsidRDefault="00E35DE4" w:rsidP="00082C93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стремились к тому, чтобы наши воспитанники обязательно принимали самое активное участие в различных общешкольных</w:t>
            </w:r>
            <w:r w:rsidR="00ED5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городских, зональных, республиканских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мероприятиях; читали стихотворения, танцевали, исполняли жестовые песни, показывали инсценировки и т.д. Очень полезными для формирования позитивной социальной активности были экскурсии и походы. Расширялись представления об окружающем мире, совершенствовалась речь ребёнка, потому что он общался с большим количеством говорящих и слышащих людей разного возраста. Для наших детей очень важен выход за пределы школы-интерната, интеграция в среду сверстников. Это обеспечивалось занятиями учащихся в СДЮСШОР 1, 2, клубе «Восход» ЦВР «Надежда», Дворце пионеров, в спортивных секциях «Дзюдо», «Каратэ», «Культурист», «Спортивное ориентирование»</w:t>
            </w:r>
            <w:r w:rsidR="0037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ГБУ ДО Центр развития творчества детей и юношества</w:t>
            </w:r>
            <w:r w:rsidR="00384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Всё это позволяет расширя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кругозор детей, способств</w:t>
            </w:r>
            <w:r w:rsidR="00384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ует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расширению коммуникативных навыков детей, перед ними раскрыва</w:t>
            </w:r>
            <w:r w:rsidR="00384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ется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окружающий мир.</w:t>
            </w:r>
          </w:p>
          <w:p w:rsidR="00E35DE4" w:rsidRPr="00C04688" w:rsidRDefault="00E35DE4" w:rsidP="00082C93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реализации задачи по формированию позитивной социальной активности обучающихся было достигнуто:</w:t>
            </w:r>
          </w:p>
          <w:p w:rsidR="00E35DE4" w:rsidRPr="00C04688" w:rsidRDefault="00E35DE4" w:rsidP="00082C93">
            <w:pPr>
              <w:tabs>
                <w:tab w:val="left" w:pos="751"/>
              </w:tabs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Наблюдается рост удовлетворенности учащихся жизнедеятельностью в школе – важнейшего показателя улучшения нравственно-психологического климата в школе-интернате.</w:t>
            </w:r>
          </w:p>
          <w:p w:rsidR="00E35DE4" w:rsidRPr="00C04688" w:rsidRDefault="00E35DE4" w:rsidP="00082C93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Постепенно формируется «лицо» школы с привлекательными и неповторимыми чертами.</w:t>
            </w:r>
          </w:p>
          <w:p w:rsidR="00E35DE4" w:rsidRPr="00C04688" w:rsidRDefault="00E35DE4" w:rsidP="00082C93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Радует повышение уровня воспитанности учащихся; их успехи и достижения в различных видах деятельности.</w:t>
            </w:r>
          </w:p>
          <w:p w:rsidR="00E35DE4" w:rsidRPr="00C04688" w:rsidRDefault="00E35DE4" w:rsidP="00082C93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Жизнь коллектива учащихся становится осознанной, интересной, значимой.</w:t>
            </w:r>
          </w:p>
          <w:p w:rsidR="004259AB" w:rsidRDefault="00E35DE4" w:rsidP="00082C93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117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2017 году наш педагогический коллектив завершил работу над общешкольной темой </w:t>
            </w:r>
            <w:r w:rsidRPr="003B4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B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учебно-воспитательного процесса для самореализации личности детей с нарушениями слуха и их интеграции в общество».</w:t>
            </w:r>
          </w:p>
          <w:p w:rsidR="00E35DE4" w:rsidRPr="00C04688" w:rsidRDefault="00E35DE4" w:rsidP="00082C93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темы: </w:t>
            </w:r>
            <w:r w:rsidRPr="00C046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создание комфортных образовательных условий в учебно-воспитательном процессе школы-интерната, при которых каждый учащийся (воспитанник) с нарушенным слухом сможет реализовать свои потенциалы, свои возможности и максимально вовлечься в процесс социальной интеграции.</w:t>
            </w:r>
          </w:p>
          <w:p w:rsidR="00E35DE4" w:rsidRPr="00C04688" w:rsidRDefault="00E35DE4" w:rsidP="00082C93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совет в течение пяти лет эффективно направлял работу методических объединений учителей и воспитателей по общешкольной методической теме. Собран банк данных по данной теме.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 педагогического коллектива выпущен сборник</w:t>
            </w:r>
            <w:r w:rsidRPr="00C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научно-практической направленности «Повышение эффективности учебно-воспитательного процесса для самореализации личности детей с нарушениями слуха и их интеграции в общество».</w:t>
            </w:r>
          </w:p>
          <w:p w:rsidR="004B0C7D" w:rsidRDefault="00E35DE4" w:rsidP="00082C93">
            <w:pPr>
              <w:tabs>
                <w:tab w:val="left" w:pos="751"/>
              </w:tabs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В марте 201</w:t>
            </w:r>
            <w:r w:rsidR="004B0C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прошёл педагогический совет, на котором был подведён итог работы методических объединений учителей и воспитателей по общешкольной методической теме, а руководителями методических объединений проведен анализ мониторинга результативности качества обучения по учебным предметам, уровня воспитанности, внешкольных достижений обучающихся, социализации и трудоустройства выпускников в связи с внедрением в учебно-воспитательный процесс современных педагогических технологий.</w:t>
            </w:r>
          </w:p>
          <w:p w:rsidR="00097166" w:rsidRPr="003B41EF" w:rsidRDefault="004B0C7D" w:rsidP="00082C93">
            <w:pPr>
              <w:ind w:firstLine="7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EF">
              <w:rPr>
                <w:rFonts w:ascii="Times New Roman" w:eastAsia="Calibri" w:hAnsi="Times New Roman" w:cs="Times New Roman"/>
                <w:sz w:val="24"/>
                <w:szCs w:val="24"/>
              </w:rPr>
              <w:t>С сентября 2017 года педагогический коллектив начал работу над новой общешкольной темой</w:t>
            </w:r>
            <w:r w:rsidR="00117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41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B4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жизненных компетенций – ключевая особенность современного образования детей с нарушениями слуха».</w:t>
            </w:r>
          </w:p>
          <w:p w:rsidR="00097166" w:rsidRPr="00FF5D67" w:rsidRDefault="00826147" w:rsidP="00082C93">
            <w:pPr>
              <w:ind w:firstLine="7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 о работе</w:t>
            </w:r>
            <w:r w:rsidR="00097166" w:rsidRPr="00FF5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реализации общешкольной темы </w:t>
            </w:r>
            <w:r w:rsidR="00097166" w:rsidRPr="00FF5D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«Формирование жизненных компетенций – ключевая особенность современного образования детей с нарушением слуха» рассматривался на</w:t>
            </w:r>
            <w:r w:rsidR="004D0EC5" w:rsidRPr="00FF5D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совещ</w:t>
            </w:r>
            <w:r w:rsidR="004D0E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ании при заместителе директора, </w:t>
            </w:r>
            <w:r w:rsidR="007A54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Методическом совете,</w:t>
            </w:r>
            <w:r w:rsidR="00117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D0EC5">
              <w:rPr>
                <w:rFonts w:ascii="Times New Roman" w:hAnsi="Times New Roman" w:cs="Times New Roman"/>
                <w:szCs w:val="28"/>
              </w:rPr>
              <w:t>з</w:t>
            </w:r>
            <w:r w:rsidR="004D0EC5" w:rsidRPr="004D0EC5">
              <w:rPr>
                <w:rFonts w:ascii="Times New Roman" w:hAnsi="Times New Roman" w:cs="Times New Roman"/>
                <w:szCs w:val="28"/>
              </w:rPr>
              <w:t>аседания</w:t>
            </w:r>
            <w:r w:rsidR="004D0EC5">
              <w:rPr>
                <w:rFonts w:ascii="Times New Roman" w:hAnsi="Times New Roman" w:cs="Times New Roman"/>
                <w:szCs w:val="28"/>
              </w:rPr>
              <w:t>х</w:t>
            </w:r>
            <w:r w:rsidR="004D0EC5" w:rsidRPr="004D0EC5">
              <w:rPr>
                <w:rFonts w:ascii="Times New Roman" w:hAnsi="Times New Roman" w:cs="Times New Roman"/>
                <w:szCs w:val="28"/>
              </w:rPr>
              <w:t xml:space="preserve"> методических объединений учителей и воспитателей</w:t>
            </w:r>
            <w:r w:rsidR="004D0EC5">
              <w:rPr>
                <w:rFonts w:ascii="Times New Roman" w:hAnsi="Times New Roman" w:cs="Times New Roman"/>
                <w:szCs w:val="28"/>
              </w:rPr>
              <w:t>,</w:t>
            </w:r>
            <w:r w:rsidR="0011723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97166" w:rsidRPr="00FF5D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 педагогическом совете. </w:t>
            </w:r>
          </w:p>
          <w:p w:rsidR="00732A0F" w:rsidRPr="00D43999" w:rsidRDefault="00732A0F" w:rsidP="00082C93">
            <w:pPr>
              <w:ind w:firstLine="774"/>
              <w:jc w:val="both"/>
              <w:rPr>
                <w:rFonts w:ascii="Times New Roman" w:hAnsi="Times New Roman" w:cs="Times New Roman"/>
                <w:szCs w:val="28"/>
              </w:rPr>
            </w:pPr>
            <w:r w:rsidRPr="00732A0F">
              <w:rPr>
                <w:rFonts w:ascii="Times New Roman" w:hAnsi="Times New Roman" w:cs="Times New Roman"/>
                <w:szCs w:val="28"/>
              </w:rPr>
              <w:t>В ноябре 2017 года проведен дефектологический семинар на тему: «</w:t>
            </w:r>
            <w:r w:rsidRPr="00732A0F">
              <w:rPr>
                <w:rFonts w:ascii="Times New Roman" w:hAnsi="Times New Roman" w:cs="Times New Roman"/>
                <w:bCs/>
                <w:szCs w:val="28"/>
              </w:rPr>
              <w:t>Актуальные жизненные компетенции детей с нарушениями слуха».</w:t>
            </w:r>
          </w:p>
          <w:p w:rsidR="00BB0C0F" w:rsidRPr="00BB0C0F" w:rsidRDefault="00BB0C0F" w:rsidP="00082C93">
            <w:pPr>
              <w:ind w:firstLine="7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F">
              <w:rPr>
                <w:rFonts w:ascii="Times New Roman" w:hAnsi="Times New Roman"/>
                <w:sz w:val="24"/>
                <w:szCs w:val="28"/>
              </w:rPr>
              <w:lastRenderedPageBreak/>
              <w:t>На март запланировано проведение общешкольного родительского собрания на тему: «Жизненные компетенции обучающихся с нарушением слуха».</w:t>
            </w:r>
          </w:p>
          <w:p w:rsidR="00C25AD8" w:rsidRDefault="00C25AD8" w:rsidP="00082C93">
            <w:pPr>
              <w:ind w:firstLine="7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Оформляются  папки с наработками по данной теме.</w:t>
            </w:r>
            <w:r w:rsidRPr="00FF5D6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ведется в соответствии с общешкольной темой</w:t>
            </w:r>
            <w:r w:rsidRPr="00FF5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о</w:t>
            </w:r>
            <w:r w:rsidRPr="00FF5D6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ляются</w:t>
            </w:r>
            <w:r w:rsidRPr="00FF5D67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  <w:p w:rsidR="00DF2597" w:rsidRDefault="00DF2597" w:rsidP="00082C93">
            <w:pPr>
              <w:spacing w:line="360" w:lineRule="auto"/>
              <w:ind w:firstLine="774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E35DE4" w:rsidRPr="00C04688" w:rsidRDefault="00E35DE4" w:rsidP="00E35D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Мониторинг «Качество обучения обучающихся по учебным предметам»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410"/>
              <w:gridCol w:w="2268"/>
              <w:gridCol w:w="2261"/>
              <w:gridCol w:w="1247"/>
            </w:tblGrid>
            <w:tr w:rsidR="00E35DE4" w:rsidRPr="00C04688" w:rsidTr="00E35DE4">
              <w:trPr>
                <w:trHeight w:val="1132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Классы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Предмет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6487E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Качество обучения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 ( %)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за 2013-2014 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Качество обучения 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( %)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за 2017 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Динамика </w:t>
                  </w:r>
                </w:p>
              </w:tc>
            </w:tr>
            <w:tr w:rsidR="00E35DE4" w:rsidRPr="00C04688" w:rsidTr="00E35DE4">
              <w:trPr>
                <w:trHeight w:val="346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2 - 4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+26</w:t>
                  </w:r>
                </w:p>
              </w:tc>
            </w:tr>
            <w:tr w:rsidR="00E35DE4" w:rsidRPr="00C04688" w:rsidTr="00E35DE4">
              <w:trPr>
                <w:trHeight w:val="279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+20</w:t>
                  </w:r>
                </w:p>
              </w:tc>
            </w:tr>
            <w:tr w:rsidR="00E35DE4" w:rsidRPr="00C04688" w:rsidTr="00E35DE4">
              <w:trPr>
                <w:trHeight w:val="270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+21</w:t>
                  </w:r>
                </w:p>
              </w:tc>
            </w:tr>
            <w:tr w:rsidR="00E35DE4" w:rsidRPr="00C04688" w:rsidTr="00E35DE4">
              <w:trPr>
                <w:trHeight w:val="278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5 - 1</w:t>
                  </w:r>
                  <w:r w:rsidR="00E6487E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+1</w:t>
                  </w:r>
                </w:p>
              </w:tc>
            </w:tr>
            <w:tr w:rsidR="00E35DE4" w:rsidRPr="00C04688" w:rsidTr="00E35DE4">
              <w:trPr>
                <w:trHeight w:val="267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+5</w:t>
                  </w:r>
                </w:p>
              </w:tc>
            </w:tr>
            <w:tr w:rsidR="00E35DE4" w:rsidRPr="00C04688" w:rsidTr="00E35DE4">
              <w:trPr>
                <w:trHeight w:val="272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Литература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+5</w:t>
                  </w:r>
                </w:p>
              </w:tc>
            </w:tr>
            <w:tr w:rsidR="00E35DE4" w:rsidRPr="00C04688" w:rsidTr="00E35DE4">
              <w:trPr>
                <w:trHeight w:val="261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История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+5</w:t>
                  </w:r>
                </w:p>
              </w:tc>
            </w:tr>
            <w:tr w:rsidR="00E35DE4" w:rsidRPr="00C04688" w:rsidTr="00E35DE4">
              <w:trPr>
                <w:trHeight w:val="266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+1</w:t>
                  </w:r>
                </w:p>
              </w:tc>
            </w:tr>
            <w:tr w:rsidR="00E35DE4" w:rsidRPr="00C04688" w:rsidTr="00E35DE4">
              <w:trPr>
                <w:trHeight w:val="269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tabs>
                      <w:tab w:val="left" w:pos="645"/>
                      <w:tab w:val="center" w:pos="81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+10</w:t>
                  </w:r>
                </w:p>
              </w:tc>
            </w:tr>
            <w:tr w:rsidR="00E35DE4" w:rsidRPr="00C04688" w:rsidTr="00E35DE4">
              <w:trPr>
                <w:trHeight w:val="260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+6</w:t>
                  </w:r>
                </w:p>
              </w:tc>
            </w:tr>
            <w:tr w:rsidR="00E35DE4" w:rsidRPr="00C04688" w:rsidTr="00E35DE4">
              <w:trPr>
                <w:trHeight w:val="263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+1</w:t>
                  </w:r>
                </w:p>
              </w:tc>
            </w:tr>
            <w:tr w:rsidR="00E35DE4" w:rsidRPr="00C04688" w:rsidTr="00E35DE4">
              <w:trPr>
                <w:trHeight w:val="254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Информатика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+8</w:t>
                  </w:r>
                </w:p>
              </w:tc>
            </w:tr>
            <w:tr w:rsidR="00E35DE4" w:rsidRPr="00C04688" w:rsidTr="00E35DE4">
              <w:trPr>
                <w:trHeight w:val="257"/>
              </w:trPr>
              <w:tc>
                <w:tcPr>
                  <w:tcW w:w="99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Технология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26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+6</w:t>
                  </w:r>
                </w:p>
              </w:tc>
            </w:tr>
          </w:tbl>
          <w:p w:rsidR="002E46E4" w:rsidRDefault="002E46E4" w:rsidP="00E35D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2E46E4">
            <w:pPr>
              <w:ind w:firstLine="6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Вывод: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обучения в 2017 году показывают положительную динамику по всем учебным предметам.</w:t>
            </w:r>
          </w:p>
          <w:p w:rsidR="002E46E4" w:rsidRDefault="002E46E4" w:rsidP="00E35D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E35DE4" w:rsidRPr="00C04688" w:rsidRDefault="00E35DE4" w:rsidP="00E35D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Мониторинг «Уровень воспитанности обучающихся»</w:t>
            </w:r>
          </w:p>
          <w:tbl>
            <w:tblPr>
              <w:tblpPr w:leftFromText="180" w:rightFromText="180" w:vertAnchor="text" w:horzAnchor="margin" w:tblpX="-176" w:tblpY="5"/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4"/>
              <w:gridCol w:w="1323"/>
              <w:gridCol w:w="1826"/>
              <w:gridCol w:w="1410"/>
              <w:gridCol w:w="1249"/>
              <w:gridCol w:w="2019"/>
              <w:gridCol w:w="1264"/>
            </w:tblGrid>
            <w:tr w:rsidR="00C04688" w:rsidRPr="00C04688" w:rsidTr="00DF2597">
              <w:trPr>
                <w:trHeight w:val="422"/>
              </w:trPr>
              <w:tc>
                <w:tcPr>
                  <w:tcW w:w="1524" w:type="dxa"/>
                  <w:vMerge w:val="restart"/>
                  <w:shd w:val="clear" w:color="auto" w:fill="auto"/>
                </w:tcPr>
                <w:p w:rsidR="00C04688" w:rsidRPr="00C04688" w:rsidRDefault="00C046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Уровень </w:t>
                  </w:r>
                </w:p>
                <w:p w:rsidR="00C04688" w:rsidRPr="00C04688" w:rsidRDefault="00C046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воспитанности</w:t>
                  </w:r>
                </w:p>
              </w:tc>
              <w:tc>
                <w:tcPr>
                  <w:tcW w:w="3149" w:type="dxa"/>
                  <w:gridSpan w:val="2"/>
                  <w:shd w:val="clear" w:color="auto" w:fill="auto"/>
                </w:tcPr>
                <w:p w:rsidR="00C04688" w:rsidRPr="00C04688" w:rsidRDefault="00C046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2013-2014 учебный год</w:t>
                  </w:r>
                </w:p>
                <w:p w:rsidR="00C04688" w:rsidRPr="00C04688" w:rsidRDefault="00C046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C04688" w:rsidRPr="00C04688" w:rsidRDefault="00C046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04688" w:rsidRPr="00C04688" w:rsidRDefault="00C046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Динамика</w:t>
                  </w:r>
                </w:p>
              </w:tc>
              <w:tc>
                <w:tcPr>
                  <w:tcW w:w="3268" w:type="dxa"/>
                  <w:gridSpan w:val="2"/>
                  <w:shd w:val="clear" w:color="auto" w:fill="auto"/>
                </w:tcPr>
                <w:p w:rsidR="00C04688" w:rsidRPr="00C04688" w:rsidRDefault="00E6487E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2017</w:t>
                  </w:r>
                </w:p>
                <w:p w:rsidR="00C04688" w:rsidRPr="00C04688" w:rsidRDefault="00C04688" w:rsidP="00DF2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64" w:type="dxa"/>
                  <w:vMerge w:val="restart"/>
                  <w:shd w:val="clear" w:color="auto" w:fill="auto"/>
                </w:tcPr>
                <w:p w:rsidR="00C04688" w:rsidRPr="00C04688" w:rsidRDefault="00C046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04688" w:rsidRPr="00C04688" w:rsidRDefault="00C046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C04688" w:rsidRPr="00C04688" w:rsidRDefault="00C046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Динамика </w:t>
                  </w:r>
                </w:p>
              </w:tc>
            </w:tr>
            <w:tr w:rsidR="00E35DE4" w:rsidRPr="00C04688" w:rsidTr="00DF2597">
              <w:trPr>
                <w:trHeight w:val="78"/>
              </w:trPr>
              <w:tc>
                <w:tcPr>
                  <w:tcW w:w="1524" w:type="dxa"/>
                  <w:vMerge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149" w:type="dxa"/>
                  <w:gridSpan w:val="2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Количество обучающихся, %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1 – 4 классы</w:t>
                  </w: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268" w:type="dxa"/>
                  <w:gridSpan w:val="2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Количество обучающихся, %</w:t>
                  </w:r>
                </w:p>
                <w:p w:rsidR="00E35DE4" w:rsidRPr="00C04688" w:rsidRDefault="00316AD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5-11</w:t>
                  </w:r>
                  <w:r w:rsidR="00E35DE4"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1264" w:type="dxa"/>
                  <w:vMerge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E35DE4" w:rsidRPr="00C04688" w:rsidTr="00DF2597">
              <w:trPr>
                <w:trHeight w:val="302"/>
              </w:trPr>
              <w:tc>
                <w:tcPr>
                  <w:tcW w:w="1524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lastRenderedPageBreak/>
                    <w:t>Низкий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82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+24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0</w:t>
                  </w:r>
                </w:p>
              </w:tc>
            </w:tr>
            <w:tr w:rsidR="00E35DE4" w:rsidRPr="00C04688" w:rsidTr="00DF2597">
              <w:trPr>
                <w:trHeight w:val="420"/>
              </w:trPr>
              <w:tc>
                <w:tcPr>
                  <w:tcW w:w="1524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Ниже среднего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26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34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- 8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+4</w:t>
                  </w:r>
                </w:p>
              </w:tc>
            </w:tr>
            <w:tr w:rsidR="00E35DE4" w:rsidRPr="00C04688" w:rsidTr="00DF2597">
              <w:trPr>
                <w:trHeight w:val="271"/>
              </w:trPr>
              <w:tc>
                <w:tcPr>
                  <w:tcW w:w="1524" w:type="dxa"/>
                  <w:shd w:val="clear" w:color="auto" w:fill="auto"/>
                </w:tcPr>
                <w:p w:rsidR="00E35DE4" w:rsidRPr="00C04688" w:rsidRDefault="00E35DE4" w:rsidP="00DF25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 xml:space="preserve">Средний 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2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+19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-8</w:t>
                  </w:r>
                </w:p>
              </w:tc>
            </w:tr>
            <w:tr w:rsidR="00E35DE4" w:rsidRPr="00C04688" w:rsidTr="00DF2597">
              <w:trPr>
                <w:trHeight w:val="294"/>
              </w:trPr>
              <w:tc>
                <w:tcPr>
                  <w:tcW w:w="1524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Выше среднего</w:t>
                  </w:r>
                </w:p>
              </w:tc>
              <w:tc>
                <w:tcPr>
                  <w:tcW w:w="1323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82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-9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3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9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+6</w:t>
                  </w:r>
                </w:p>
              </w:tc>
            </w:tr>
            <w:tr w:rsidR="00E35DE4" w:rsidRPr="00C04688" w:rsidTr="00DF2597">
              <w:trPr>
                <w:trHeight w:val="425"/>
              </w:trPr>
              <w:tc>
                <w:tcPr>
                  <w:tcW w:w="1524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Высокий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1323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2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+6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+3</w:t>
                  </w:r>
                </w:p>
              </w:tc>
            </w:tr>
          </w:tbl>
          <w:p w:rsidR="00316AD8" w:rsidRDefault="00316AD8" w:rsidP="00316AD8">
            <w:pPr>
              <w:ind w:firstLine="6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082C93">
            <w:pPr>
              <w:tabs>
                <w:tab w:val="left" w:pos="736"/>
              </w:tabs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Вывод: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2017 году </w:t>
            </w:r>
          </w:p>
          <w:p w:rsidR="00E35DE4" w:rsidRPr="00C04688" w:rsidRDefault="00E35DE4" w:rsidP="00082C93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 начальным классам количество обучающихся, имеющих уровень воспитанности от среднего до высокого увеличился на 16 человек, также уменьшилось число обучающихся, имеющих низкий и ниже среднего уровни на 16 человек;</w:t>
            </w:r>
          </w:p>
          <w:p w:rsidR="00E35DE4" w:rsidRPr="00C04688" w:rsidRDefault="00E35DE4" w:rsidP="00082C93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 средним и старшим классам количество обучающихся, имеющих уровень воспитанности от среднего до высокого увеличилось на 17 человек, увеличилось число обучающихся, имеющих низкий и ниже среднего уровни на 12 человек.</w:t>
            </w:r>
          </w:p>
          <w:p w:rsidR="00316AD8" w:rsidRDefault="00316AD8" w:rsidP="00E35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E35DE4" w:rsidRPr="00C04688" w:rsidRDefault="00E35DE4" w:rsidP="00E35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Мониторинг внешкольных достижений обучающихся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5"/>
              <w:gridCol w:w="3465"/>
              <w:gridCol w:w="3466"/>
            </w:tblGrid>
            <w:tr w:rsidR="00E35DE4" w:rsidRPr="00C04688" w:rsidTr="00DF2597">
              <w:trPr>
                <w:trHeight w:val="398"/>
              </w:trPr>
              <w:tc>
                <w:tcPr>
                  <w:tcW w:w="3465" w:type="dxa"/>
                  <w:vMerge w:val="restart"/>
                  <w:shd w:val="clear" w:color="auto" w:fill="auto"/>
                </w:tcPr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6930" w:type="dxa"/>
                  <w:gridSpan w:val="2"/>
                  <w:shd w:val="clear" w:color="auto" w:fill="auto"/>
                </w:tcPr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b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/>
                      <w:bCs/>
                      <w:kern w:val="3"/>
                      <w:szCs w:val="24"/>
                      <w:lang w:eastAsia="zh-CN" w:bidi="hi-IN"/>
                    </w:rPr>
                    <w:t>Количество призовых мест (шт.)</w:t>
                  </w:r>
                </w:p>
              </w:tc>
            </w:tr>
            <w:tr w:rsidR="00E35DE4" w:rsidRPr="00C04688" w:rsidTr="00DF2597">
              <w:trPr>
                <w:trHeight w:val="149"/>
              </w:trPr>
              <w:tc>
                <w:tcPr>
                  <w:tcW w:w="3465" w:type="dxa"/>
                  <w:vMerge/>
                  <w:shd w:val="clear" w:color="auto" w:fill="auto"/>
                </w:tcPr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465" w:type="dxa"/>
                  <w:shd w:val="clear" w:color="auto" w:fill="auto"/>
                </w:tcPr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b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/>
                      <w:bCs/>
                      <w:kern w:val="3"/>
                      <w:szCs w:val="24"/>
                      <w:lang w:eastAsia="zh-CN" w:bidi="hi-IN"/>
                    </w:rPr>
                    <w:t>2013-2014 учебный год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E35DE4" w:rsidRPr="00C04688" w:rsidRDefault="00E35DE4" w:rsidP="00316AD8">
                  <w:pPr>
                    <w:widowControl w:val="0"/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b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/>
                      <w:bCs/>
                      <w:kern w:val="3"/>
                      <w:szCs w:val="24"/>
                      <w:lang w:eastAsia="zh-CN" w:bidi="hi-IN"/>
                    </w:rPr>
                    <w:t>2017 год</w:t>
                  </w:r>
                </w:p>
              </w:tc>
            </w:tr>
            <w:tr w:rsidR="00E35DE4" w:rsidRPr="00C04688" w:rsidTr="00DF2597">
              <w:trPr>
                <w:trHeight w:val="779"/>
              </w:trPr>
              <w:tc>
                <w:tcPr>
                  <w:tcW w:w="3465" w:type="dxa"/>
                  <w:shd w:val="clear" w:color="auto" w:fill="auto"/>
                </w:tcPr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  <w:t xml:space="preserve">Слухоречевая и предметная </w:t>
                  </w:r>
                </w:p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  <w:t xml:space="preserve">интернет – олимпиада </w:t>
                  </w:r>
                </w:p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  <w:t>«Родник знаний»</w:t>
                  </w:r>
                </w:p>
              </w:tc>
              <w:tc>
                <w:tcPr>
                  <w:tcW w:w="3465" w:type="dxa"/>
                  <w:shd w:val="clear" w:color="auto" w:fill="auto"/>
                </w:tcPr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val="en-US" w:eastAsia="zh-CN" w:bidi="hi-IN"/>
                    </w:rPr>
                    <w:t>I</w:t>
                  </w: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  <w:t xml:space="preserve"> место – 30</w:t>
                  </w:r>
                </w:p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val="en-US" w:eastAsia="zh-CN" w:bidi="hi-IN"/>
                    </w:rPr>
                    <w:t>II</w:t>
                  </w: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  <w:t xml:space="preserve"> место – 33</w:t>
                  </w:r>
                </w:p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val="en-US" w:eastAsia="zh-CN" w:bidi="hi-IN"/>
                    </w:rPr>
                    <w:t>III</w:t>
                  </w: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  <w:t xml:space="preserve"> место – 18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val="en-US" w:eastAsia="zh-CN" w:bidi="hi-IN"/>
                    </w:rPr>
                    <w:t>I</w:t>
                  </w: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  <w:t xml:space="preserve"> место – 50</w:t>
                  </w:r>
                </w:p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val="en-US" w:eastAsia="zh-CN" w:bidi="hi-IN"/>
                    </w:rPr>
                    <w:t>II</w:t>
                  </w: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  <w:t xml:space="preserve"> место – 27</w:t>
                  </w:r>
                </w:p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val="en-US" w:eastAsia="zh-CN" w:bidi="hi-IN"/>
                    </w:rPr>
                    <w:t>III</w:t>
                  </w: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  <w:t xml:space="preserve"> место – 16</w:t>
                  </w:r>
                </w:p>
              </w:tc>
            </w:tr>
            <w:tr w:rsidR="00E35DE4" w:rsidRPr="00C04688" w:rsidTr="00DF2597">
              <w:trPr>
                <w:trHeight w:val="398"/>
              </w:trPr>
              <w:tc>
                <w:tcPr>
                  <w:tcW w:w="3465" w:type="dxa"/>
                  <w:shd w:val="clear" w:color="auto" w:fill="auto"/>
                </w:tcPr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Cs/>
                      <w:kern w:val="3"/>
                      <w:szCs w:val="24"/>
                      <w:lang w:eastAsia="zh-CN" w:bidi="hi-IN"/>
                    </w:rPr>
                    <w:t xml:space="preserve">Итого </w:t>
                  </w:r>
                </w:p>
              </w:tc>
              <w:tc>
                <w:tcPr>
                  <w:tcW w:w="3465" w:type="dxa"/>
                  <w:shd w:val="clear" w:color="auto" w:fill="auto"/>
                </w:tcPr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b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/>
                      <w:bCs/>
                      <w:kern w:val="3"/>
                      <w:szCs w:val="24"/>
                      <w:lang w:eastAsia="zh-CN" w:bidi="hi-IN"/>
                    </w:rPr>
                    <w:t>81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E35DE4" w:rsidRPr="00C04688" w:rsidRDefault="00E35DE4" w:rsidP="00E35DE4">
                  <w:pPr>
                    <w:widowControl w:val="0"/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b/>
                      <w:bCs/>
                      <w:kern w:val="3"/>
                      <w:szCs w:val="24"/>
                      <w:lang w:eastAsia="zh-CN" w:bidi="hi-IN"/>
                    </w:rPr>
                  </w:pPr>
                  <w:r w:rsidRPr="00C04688">
                    <w:rPr>
                      <w:rFonts w:ascii="Times New Roman" w:eastAsia="Arial Unicode MS" w:hAnsi="Times New Roman" w:cs="Times New Roman"/>
                      <w:b/>
                      <w:bCs/>
                      <w:kern w:val="3"/>
                      <w:szCs w:val="24"/>
                      <w:lang w:eastAsia="zh-CN" w:bidi="hi-IN"/>
                    </w:rPr>
                    <w:t>93</w:t>
                  </w:r>
                </w:p>
              </w:tc>
            </w:tr>
          </w:tbl>
          <w:p w:rsidR="00AA49FD" w:rsidRDefault="00AA49FD" w:rsidP="00E35D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C1399D">
            <w:pPr>
              <w:widowControl w:val="0"/>
              <w:suppressAutoHyphens/>
              <w:autoSpaceDN w:val="0"/>
              <w:ind w:firstLine="77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Вывод: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2017 году увеличилось количество призовых мест </w:t>
            </w:r>
            <w:r w:rsidRPr="00C0468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интернет – олимпиады «Родник знаний»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4.</w:t>
            </w:r>
          </w:p>
          <w:p w:rsidR="00E35DE4" w:rsidRPr="00C04688" w:rsidRDefault="00E35DE4" w:rsidP="00E35D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Мониторинг «Социализация и трудоустройство выпускников»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5"/>
              <w:gridCol w:w="4779"/>
              <w:gridCol w:w="3442"/>
            </w:tblGrid>
            <w:tr w:rsidR="00E35DE4" w:rsidRPr="00C04688" w:rsidTr="00DF2597">
              <w:trPr>
                <w:trHeight w:val="487"/>
              </w:trPr>
              <w:tc>
                <w:tcPr>
                  <w:tcW w:w="2105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477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Доля выпускников, поступивших в специальные учебные заведения, (%)</w:t>
                  </w:r>
                </w:p>
              </w:tc>
              <w:tc>
                <w:tcPr>
                  <w:tcW w:w="344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Доля  работающих выпускников, (%)</w:t>
                  </w:r>
                </w:p>
              </w:tc>
            </w:tr>
            <w:tr w:rsidR="00E35DE4" w:rsidRPr="00C04688" w:rsidTr="00DF2597">
              <w:trPr>
                <w:trHeight w:val="357"/>
              </w:trPr>
              <w:tc>
                <w:tcPr>
                  <w:tcW w:w="2105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2013-2014 </w:t>
                  </w:r>
                </w:p>
              </w:tc>
              <w:tc>
                <w:tcPr>
                  <w:tcW w:w="477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344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20</w:t>
                  </w:r>
                </w:p>
              </w:tc>
            </w:tr>
            <w:tr w:rsidR="00E35DE4" w:rsidRPr="00C04688" w:rsidTr="00DF2597">
              <w:trPr>
                <w:trHeight w:val="357"/>
              </w:trPr>
              <w:tc>
                <w:tcPr>
                  <w:tcW w:w="2105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lastRenderedPageBreak/>
                    <w:t>2017</w:t>
                  </w:r>
                </w:p>
              </w:tc>
              <w:tc>
                <w:tcPr>
                  <w:tcW w:w="477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344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0</w:t>
                  </w:r>
                </w:p>
              </w:tc>
            </w:tr>
            <w:tr w:rsidR="00E35DE4" w:rsidRPr="00C04688" w:rsidTr="00DF2597">
              <w:trPr>
                <w:trHeight w:val="374"/>
              </w:trPr>
              <w:tc>
                <w:tcPr>
                  <w:tcW w:w="2105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 xml:space="preserve">Динамика </w:t>
                  </w:r>
                </w:p>
              </w:tc>
              <w:tc>
                <w:tcPr>
                  <w:tcW w:w="477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+20</w:t>
                  </w:r>
                </w:p>
              </w:tc>
              <w:tc>
                <w:tcPr>
                  <w:tcW w:w="344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17231" w:rsidRDefault="00117231" w:rsidP="008D776C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8D776C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Вывод: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2017 году все выпускники поступили в профессиональные учебные заведения.</w:t>
            </w:r>
          </w:p>
          <w:p w:rsidR="00E35DE4" w:rsidRPr="00C04688" w:rsidRDefault="00E35DE4" w:rsidP="008D776C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педагогического коллектива по внедрению современных педагогических технологий в учебно-воспитательный процесс показал положительную динамику показателя качества обучения: </w:t>
            </w:r>
          </w:p>
          <w:p w:rsidR="00E35DE4" w:rsidRPr="00C04688" w:rsidRDefault="00E35DE4" w:rsidP="003C7C9F">
            <w:pPr>
              <w:tabs>
                <w:tab w:val="left" w:pos="721"/>
              </w:tabs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в 2017 году, по сравнению с 2013-2014 учебным годом, показатель качества обучения увеличился на 3 %.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0DF7" w:rsidRDefault="00420DF7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61098" cy="1509823"/>
                  <wp:effectExtent l="0" t="0" r="25400" b="14605"/>
                  <wp:docPr id="1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17231" w:rsidRDefault="00117231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Таким образом, анализ мониторинга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результативности качества </w:t>
            </w:r>
            <w:proofErr w:type="gram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учебным предметам, уровня воспитанности, внешкольных достижений обучающихся, социализации и трудоустройства выпускников показал повышение эффективности учебно-воспитательного процесса в связи с внедрением современных педагогических технологий. </w:t>
            </w:r>
          </w:p>
          <w:p w:rsidR="006E43F4" w:rsidRPr="00C04688" w:rsidRDefault="00E35DE4" w:rsidP="003C7C9F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анализ работы по </w:t>
            </w:r>
            <w:r w:rsidRPr="00C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поставленных задач показал, что они выполнены в полном объеме.</w:t>
            </w:r>
          </w:p>
        </w:tc>
      </w:tr>
      <w:tr w:rsidR="002867AA" w:rsidRPr="00C04688" w:rsidTr="002867AA">
        <w:trPr>
          <w:trHeight w:val="146"/>
        </w:trPr>
        <w:tc>
          <w:tcPr>
            <w:tcW w:w="1136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образовательного процесса</w:t>
            </w:r>
          </w:p>
        </w:tc>
        <w:tc>
          <w:tcPr>
            <w:tcW w:w="10973" w:type="dxa"/>
          </w:tcPr>
          <w:p w:rsidR="00E35DE4" w:rsidRPr="00C04688" w:rsidRDefault="00E35DE4" w:rsidP="00AA5D19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бесплатного основного общего образования детьми с нарушениями слуха осуществлялось, руководствуясь:</w:t>
            </w:r>
          </w:p>
          <w:p w:rsidR="00E35DE4" w:rsidRPr="00C04688" w:rsidRDefault="00E35DE4" w:rsidP="00AA5D19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Федеральным законом от 29 декабря 2012 г. № 273-ФЗ «Об образовании в Российской Федерации», </w:t>
            </w:r>
          </w:p>
          <w:p w:rsidR="00E35DE4" w:rsidRPr="00C04688" w:rsidRDefault="00E35DE4" w:rsidP="00AA5D19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17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Pr="00C04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аконом Республики Башкортостан «Об образовании»</w:t>
            </w:r>
            <w:r w:rsidRPr="00C046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от 1 июля 2013 года № 696-з,</w:t>
            </w:r>
          </w:p>
          <w:p w:rsidR="00E35DE4" w:rsidRPr="00C04688" w:rsidRDefault="00E35DE4" w:rsidP="00AA5D19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17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Типовым положением о специальном (коррекционном) образовательном учреждении для обучающихся, воспитанников с отклонениями в развитии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(утв. Постановлением Правительства РФ от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12.03.1997 N 288)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</w:p>
          <w:p w:rsidR="00E35DE4" w:rsidRPr="00C04688" w:rsidRDefault="00E35DE4" w:rsidP="00AA5D19">
            <w:pPr>
              <w:widowControl w:val="0"/>
              <w:ind w:firstLine="77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Письмом</w:t>
            </w:r>
            <w:r w:rsidR="0042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Министерства общего и профессионального образования РФ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4 сентября 1997</w:t>
            </w:r>
            <w:r w:rsidR="0011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N 48 «О специфике деятельности специальных (коррекционных) образовательных учреждений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видов»</w:t>
            </w:r>
            <w:r w:rsidR="004F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5DE4" w:rsidRPr="00C04688" w:rsidRDefault="00E35DE4" w:rsidP="00AA5D19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17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 (утв. Приказом Министерства образования и науки РФ от </w:t>
            </w:r>
            <w:smartTag w:uri="urn:schemas-microsoft-com:office:smarttags" w:element="date">
              <w:smartTagPr>
                <w:attr w:name="Year" w:val="2013"/>
                <w:attr w:name="Day" w:val="30"/>
                <w:attr w:name="Month" w:val="8"/>
                <w:attr w:name="ls" w:val="trans"/>
              </w:smartTagPr>
              <w:r w:rsidRPr="00C0468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30 августа </w:t>
              </w:r>
              <w:smartTag w:uri="urn:schemas-microsoft-com:office:smarttags" w:element="metricconverter">
                <w:smartTagPr>
                  <w:attr w:name="ProductID" w:val="2013 г"/>
                </w:smartTagPr>
                <w:r w:rsidRPr="00C04688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ru-RU"/>
                  </w:rPr>
                  <w:t>2013 г</w:t>
                </w:r>
              </w:smartTag>
              <w:r w:rsidRPr="00C0468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</w:smartTag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1015),</w:t>
            </w:r>
          </w:p>
          <w:p w:rsidR="00E35DE4" w:rsidRPr="00C04688" w:rsidRDefault="00E35DE4" w:rsidP="00AA5D19">
            <w:pPr>
              <w:shd w:val="clear" w:color="auto" w:fill="FFFFFF"/>
              <w:ind w:firstLine="77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C04688">
              <w:rPr>
                <w:rFonts w:ascii="Times New Roman" w:eastAsia="Arial Unicode MS" w:hAnsi="Times New Roman" w:cs="Tahoma"/>
                <w:bCs/>
                <w:kern w:val="1"/>
                <w:sz w:val="24"/>
                <w:szCs w:val="24"/>
                <w:lang w:eastAsia="ru-RU"/>
              </w:rPr>
              <w:t>Законом Российской Федерации «О языках народов Российской Федерации» от 25.10.1991 N 1807-1 (ред. от 12.03.2014),</w:t>
            </w:r>
          </w:p>
          <w:p w:rsidR="00E35DE4" w:rsidRPr="00C04688" w:rsidRDefault="00E35DE4" w:rsidP="00AA5D19">
            <w:pPr>
              <w:shd w:val="clear" w:color="auto" w:fill="FFFFFF"/>
              <w:ind w:firstLine="774"/>
              <w:jc w:val="both"/>
              <w:rPr>
                <w:rFonts w:ascii="Times New Roman" w:eastAsia="Arial Unicode MS" w:hAnsi="Times New Roman" w:cs="Tahoma"/>
                <w:bCs/>
                <w:kern w:val="1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C04688">
              <w:rPr>
                <w:rFonts w:ascii="Times New Roman" w:eastAsia="Arial Unicode MS" w:hAnsi="Times New Roman" w:cs="Tahoma"/>
                <w:bCs/>
                <w:kern w:val="1"/>
                <w:sz w:val="24"/>
                <w:szCs w:val="24"/>
                <w:lang w:eastAsia="ru-RU"/>
              </w:rPr>
              <w:t>Законом Республики Башкортостан «О языках народов Республики Башкортостан» № 216-з от 15 февраля 1999 года (с измен.28.03.2014.),</w:t>
            </w:r>
          </w:p>
          <w:p w:rsidR="00E35DE4" w:rsidRPr="00C04688" w:rsidRDefault="00E35DE4" w:rsidP="00AA5D19">
            <w:pPr>
              <w:shd w:val="clear" w:color="auto" w:fill="FFFFFF"/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Санитарно-эпидемиологическими правилами и нормативами «Санитарно-эпидемиологические требования к условиям и организации обучения в общеобразовательных учреждениях, СанПиН 2.4.2 2821–10» (утв. постановлением Главного государственного санитарного врача Российской Федерации от 29.12.2010 г. № 189),</w:t>
            </w:r>
          </w:p>
          <w:p w:rsidR="00E35DE4" w:rsidRPr="00C04688" w:rsidRDefault="004F5718" w:rsidP="00AA5D19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35DE4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инструктивными письмами и рекомендациями Министерства образования России и Республики Башкортостан;</w:t>
            </w:r>
          </w:p>
          <w:p w:rsidR="00E35DE4" w:rsidRPr="00C04688" w:rsidRDefault="00E35DE4" w:rsidP="00AA5D19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Уставом и локальными актами ГБОУ Стерлитамакская КШИ.</w:t>
            </w:r>
          </w:p>
          <w:p w:rsidR="00E35DE4" w:rsidRPr="00C04688" w:rsidRDefault="00E35DE4" w:rsidP="00AA5D19">
            <w:pPr>
              <w:ind w:firstLine="77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Реализую</w:t>
            </w:r>
            <w:r w:rsidRPr="00C04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тся</w:t>
            </w:r>
            <w:r w:rsidRPr="00C046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E35DE4" w:rsidRPr="00C04688" w:rsidRDefault="00E35DE4" w:rsidP="00AA5D19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для слабослышащих обучающихся на 2017-2022 годы (ФГОС НОО ОВЗ (для слабослышащих обучающихся, вариант 2.2),  </w:t>
            </w:r>
          </w:p>
          <w:p w:rsidR="00E35DE4" w:rsidRPr="00C04688" w:rsidRDefault="00E35DE4" w:rsidP="004207CF">
            <w:pPr>
              <w:tabs>
                <w:tab w:val="left" w:pos="783"/>
              </w:tabs>
              <w:ind w:firstLine="7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04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даптированная основная </w:t>
            </w:r>
            <w:r w:rsidRPr="00C04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начального общего образования и  </w:t>
            </w:r>
            <w:r w:rsidRPr="00C04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даптированная основная </w:t>
            </w:r>
            <w:r w:rsidRPr="00C04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 основного общего образования </w:t>
            </w:r>
            <w:r w:rsidRPr="00C04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бучение по Базисному учебному плану базисного учебного плана специальных (коррекционных) общеобразовательных учреждений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(для глухих) и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(для слабослышащих), присланных письмом от 08.08.2011 №16 –10/206; базисного учебного плана и примерных учебных планов для общеобразовательных учреждений Республики Башкортостан, реализующих программы общего образования).</w:t>
            </w:r>
          </w:p>
          <w:p w:rsidR="00E35DE4" w:rsidRPr="00C04688" w:rsidRDefault="00E35DE4" w:rsidP="004207CF">
            <w:pPr>
              <w:tabs>
                <w:tab w:val="left" w:pos="783"/>
              </w:tabs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eastAsia="ru-RU"/>
              </w:rPr>
              <w:t xml:space="preserve">Языком обучения в ГБОУ Стерлитамакская КШИ является русский язык.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 - региональный компонент включает изучение курса «Башкирский язык» как государственный в 5-9 классах в объёме 2 часа в неделю, а предметы «История Башкортостана», «Культура Башкортостана» и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«География Башкортостана» изучаются в рамках одного интегрированного курса «История и куль</w:t>
            </w:r>
            <w:r w:rsidR="00AF7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Башкортостана» (ИКБ) в 5-11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в объёме 1 час в неделю.</w:t>
            </w:r>
          </w:p>
          <w:p w:rsidR="00E35DE4" w:rsidRPr="00BB6A21" w:rsidRDefault="00E35DE4" w:rsidP="00E35DE4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4F5718" w:rsidRPr="00BB6A2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BB6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5718" w:rsidRPr="00BB6A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B6A21">
              <w:rPr>
                <w:rFonts w:ascii="Times New Roman" w:eastAsia="Calibri" w:hAnsi="Times New Roman" w:cs="Times New Roman"/>
                <w:sz w:val="24"/>
                <w:szCs w:val="24"/>
              </w:rPr>
              <w:t>.2017  года библиотечный фонд составил 6</w:t>
            </w:r>
            <w:r w:rsidR="00BB6A21" w:rsidRPr="00BB6A21">
              <w:rPr>
                <w:rFonts w:ascii="Times New Roman" w:eastAsia="Calibri" w:hAnsi="Times New Roman" w:cs="Times New Roman"/>
                <w:sz w:val="24"/>
                <w:szCs w:val="24"/>
              </w:rPr>
              <w:t>882</w:t>
            </w:r>
            <w:r w:rsidRPr="00BB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экземпляров, из них: 2</w:t>
            </w:r>
            <w:r w:rsidR="00BB6A21" w:rsidRPr="00BB6A21">
              <w:rPr>
                <w:rFonts w:ascii="Times New Roman" w:eastAsia="Calibri" w:hAnsi="Times New Roman" w:cs="Times New Roman"/>
                <w:sz w:val="24"/>
                <w:szCs w:val="24"/>
              </w:rPr>
              <w:t>869</w:t>
            </w:r>
            <w:r w:rsidRPr="00BB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экз. – учебники, 1448 экз. – методическая литература, 2565 экз. – художественная литература. За счёт бюджетных средств приобретено </w:t>
            </w:r>
            <w:r w:rsidR="00BB6A21" w:rsidRPr="00BB6A21"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  <w:r w:rsidRPr="00BB6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учебников и 30 методических пособий. </w:t>
            </w:r>
            <w:r w:rsidRPr="00BB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образовательном процессе использовались учебники и учебные пособия, согласно утверждённому списку, рекомендуемому к использованию в соответствии с Федеральным и региональным перечнями. </w:t>
            </w:r>
          </w:p>
          <w:p w:rsidR="00DF2597" w:rsidRPr="00A60215" w:rsidRDefault="00E35DE4" w:rsidP="00A60215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 в учебно-воспитательном процессе педагогами применялись различные современные педагогические технологии</w:t>
            </w:r>
            <w:r w:rsidR="00DF2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развития слухового восприятия и формирования правильного произношения активно используются компьютерные программы «Я в мире звуков», «Произношение по русской фонетике». </w:t>
            </w:r>
          </w:p>
          <w:p w:rsidR="00E35DE4" w:rsidRPr="00704682" w:rsidRDefault="00E35DE4" w:rsidP="00704682">
            <w:pPr>
              <w:ind w:firstLine="634"/>
              <w:jc w:val="both"/>
              <w:rPr>
                <w:rFonts w:ascii="Times New Roman" w:hAnsi="Times New Roman" w:cs="Times New Roman"/>
                <w:szCs w:val="28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Были проведены педагогические советы на темы: «Особенности работы по формированию позитивной социальной активности обучающихся с нарушением слуха», «От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 и навыков – к универсальным учебным действиям», «Анализ результативности работы педагогического коллектива по методической проблеме школы-интерната»</w:t>
            </w:r>
            <w:r w:rsidR="00AF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F77E0" w:rsidRPr="00AF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F77E0" w:rsidRPr="00AF77E0">
              <w:rPr>
                <w:rFonts w:ascii="Times New Roman" w:hAnsi="Times New Roman" w:cs="Times New Roman"/>
                <w:szCs w:val="28"/>
              </w:rPr>
              <w:t>Направления коррекционной помощи глухим и слабослышащим обучающимся в освоении АООП НОО и ООО».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2017 году</w:t>
            </w:r>
            <w:r w:rsidR="00704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школе-интернате сформировано</w:t>
            </w:r>
            <w:r w:rsidR="00F71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0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 – комплектов, обуча</w:t>
            </w:r>
            <w:r w:rsidR="00A60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ется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124 человека. </w:t>
            </w:r>
            <w:r w:rsidR="00A60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 ученика, имеющие сопутствующий диагноз «умственная отсталость» выбыли: 1 - в специальное (коррекционное) учреждение с. Бакалы, 1 – переведён на обучение на дому.  Прибыло два ученика из специальных (коррекционных) учреждений. </w:t>
            </w:r>
            <w:r w:rsidR="00A60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03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роживающих 88 человек, приходящих 36</w:t>
            </w:r>
            <w:r w:rsidR="00704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Выпустилось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  <w:r w:rsidR="00DD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человек. </w:t>
            </w:r>
          </w:p>
          <w:p w:rsidR="00E35DE4" w:rsidRDefault="00E35DE4" w:rsidP="001E46F8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 образовательный уровень родителей обучающихся, создан банк данных обучающихся, нуждающихся в социальной защите, опеке, составлены списки многодетных, малообеспеченных, неполных, педагогически несостоятельных и  опекаемых семей.</w:t>
            </w:r>
          </w:p>
          <w:p w:rsidR="00103293" w:rsidRPr="00C04688" w:rsidRDefault="00103293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2732"/>
              <w:gridCol w:w="3186"/>
            </w:tblGrid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Категория детей и семей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Начало года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 %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Конец  года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 %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ОУУП и ПДН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ГДН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ВШУ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Группа риска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7 – 6%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103293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5 – 4</w:t>
                  </w:r>
                  <w:r w:rsidR="00E35DE4"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Неблагополучные семьи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6 – 5%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103293" w:rsidP="00103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4- 3 </w:t>
                  </w:r>
                  <w:r w:rsidR="00E35DE4"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Многодетные семьи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38 – 30%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103293" w:rsidP="00103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29</w:t>
                  </w:r>
                  <w:r w:rsidR="00E35DE4"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23 </w:t>
                  </w:r>
                  <w:r w:rsidR="00E35DE4"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Многодетные малообеспеченные </w:t>
                  </w: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семьи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18 – 14%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103293" w:rsidP="00103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16</w:t>
                  </w:r>
                  <w:r w:rsidR="00E35DE4"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13 </w:t>
                  </w:r>
                  <w:r w:rsidR="00E35DE4"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Малообеспеченные семьи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15 – 12%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15 – 12%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инвалиды с ОВЗ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Дети-сироты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10 – 8 %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103293" w:rsidP="00103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8</w:t>
                  </w:r>
                  <w:r w:rsidR="00E35DE4"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6</w:t>
                  </w:r>
                  <w:r w:rsidR="00E35DE4"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Дети- инвалиды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123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Инвалид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35DE4" w:rsidRPr="00C04688" w:rsidTr="00E35DE4"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Дети с ОВЗ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35DE4" w:rsidRPr="00C04688" w:rsidTr="00E35DE4">
              <w:tblPrEx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питающихся бесплатно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125- 100%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125- 100%</w:t>
                  </w:r>
                </w:p>
              </w:tc>
            </w:tr>
            <w:tr w:rsidR="00E35DE4" w:rsidRPr="00C04688" w:rsidTr="00E35DE4">
              <w:tblPrEx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получивших компенсацию за форму по графику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8 -6%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8 -6%</w:t>
                  </w:r>
                </w:p>
              </w:tc>
            </w:tr>
            <w:tr w:rsidR="00E35DE4" w:rsidRPr="00C04688" w:rsidTr="00E35DE4">
              <w:tblPrEx>
                <w:tblLook w:val="0000" w:firstRow="0" w:lastRow="0" w:firstColumn="0" w:lastColumn="0" w:noHBand="0" w:noVBand="0"/>
              </w:tblPrEx>
              <w:trPr>
                <w:trHeight w:val="555"/>
              </w:trPr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не  получивших компенсацию за форму по графику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103293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35DE4" w:rsidRPr="00C04688" w:rsidTr="00E35DE4">
              <w:tblPrEx>
                <w:tblLook w:val="0000" w:firstRow="0" w:lastRow="0" w:firstColumn="0" w:lastColumn="0" w:noHBand="0" w:noVBand="0"/>
              </w:tblPrEx>
              <w:trPr>
                <w:trHeight w:val="495"/>
              </w:trPr>
              <w:tc>
                <w:tcPr>
                  <w:tcW w:w="365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первоклассников</w:t>
                  </w:r>
                  <w:r w:rsidR="0097140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</w:t>
                  </w: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получивших в подарок портфель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18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3040F0" w:rsidRDefault="003040F0" w:rsidP="001E46F8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E4" w:rsidRPr="00C04688" w:rsidRDefault="00E35DE4" w:rsidP="003040F0">
            <w:pPr>
              <w:tabs>
                <w:tab w:val="left" w:pos="798"/>
              </w:tabs>
              <w:ind w:firstLine="77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осуществлялся периодический патронаж семей, в которых воспитываются опекаемые дети, составлялись акт</w:t>
            </w:r>
            <w:r w:rsidR="0030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обследования жилищно-бытовых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проживания несовершеннолетних. С опекунами проводились индивидуальные консультации, решались вопросы по оказанию помощи таким семьям.</w:t>
            </w:r>
            <w:r w:rsidRPr="00C04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первого сентября в школе обучалось 10 опекаемых </w:t>
            </w:r>
            <w:r w:rsidR="00704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детей</w:t>
            </w:r>
            <w:r w:rsidR="003040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C04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 учащихся имеют опекунов, 1 обучающийся – Хасанов Ильдар</w:t>
            </w:r>
            <w:r w:rsidR="003040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</w:t>
            </w:r>
            <w:r w:rsidRPr="00C04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закреплен за детским домом г. Стерлитамака. Дети получают опекунское пособие, ряд детей </w:t>
            </w:r>
            <w:r w:rsidR="003040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C04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пенсию по потере кормильца. Все опекуны должным образом исполняют свои обязанности. Нарушений прав детей выявлено не было. Дети-сироты активно включаются во все общешкольные мероприятия, посещают кружки, секции.</w:t>
            </w:r>
          </w:p>
          <w:p w:rsidR="00E35DE4" w:rsidRPr="00C04688" w:rsidRDefault="00E35DE4" w:rsidP="00E35DE4">
            <w:pPr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Ведется  работа с многодет</w:t>
            </w:r>
            <w:r w:rsidR="005C00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ными малообеспеченными семьями, проводится к</w:t>
            </w:r>
            <w:r w:rsidRPr="00C04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онсультирование многодетных семей в возможности получения различных пособий и социальных льгот. В 2017 году 8 многодетных малообеспеченных семей получили денежную компенсацию в размере 2868 рублей за приобретенную школьную форму либо заменяющим ее комплектом детской одежды для посещения школьных занятий.</w:t>
            </w:r>
          </w:p>
          <w:p w:rsidR="00E35DE4" w:rsidRPr="00C04688" w:rsidRDefault="00E35DE4" w:rsidP="00E35DE4">
            <w:pPr>
              <w:ind w:firstLine="70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Фактов жестокого обращения с детьми за весь учебный год не выявлено.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2017 год по сравнению с прошлым годом: посещаемость учащимися школы-интерната составляет 86%, что меньше на 1 %; качество обучения – 41 %, на 1% выше. Всего окончили учебный год на «4» и «5» 44 обучающихся (на 5 человек больше), на «5» - 5 человек (на 3 больше).</w:t>
            </w:r>
          </w:p>
          <w:p w:rsidR="00946BF8" w:rsidRPr="00C04688" w:rsidRDefault="00946BF8" w:rsidP="00946BF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велась  работа по преемственности в обучении и воспитании глухих и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слабослышащих обучающихся при переходе из начальной на основную ступень обучения – для ускоренного установления контакта между учителями математики и русского языка 5-х классов и обучающимися, для успешного адаптационного периода,  в сентябре учителями выпускных 4-х классов даны речевые образцы, схемы, справочные материалы этим учителям, учителя математики и русского языка 5-ых классов провели совместную консультативную беседу с учителями начальных классов, выпустивших этих детей по изучению технологий, форм и методов организации учебной деятельности, используемых в начальных классах. Регулярно проводились беседы с учителями, воспитателями, классными руководителями, обучающимися, их родителями (законными представителями). Было организовано посещение уроков в 5-ых классах. 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Положением о формах, периодичности, порядке текущего контроля успеваемости и промежуточной аттестации обучающихся ГБОУ Стерлитамакская КШИ в мае была проведена промежуточная аттестация. Решением педагогического совета (протокол от 30.03.2017г. № 4) был утверждён перечень учебных предметов для промежуточной аттестации по классам. По итогам промежуточной аттестации и положительным результатам текущего учебного года все обучающиеся 2-9, 10 б классов переведены в следующий класс. В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10 выпускников были допущены к государственной итоговой аттестации,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успешно сдали государственный выпускной экзамен по математике и русскому языку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получили аттестат об основном общем образовании.</w:t>
            </w:r>
          </w:p>
          <w:p w:rsidR="00213075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итоговая аттестация (ГИА) проходила в форме государственного выпускного экзамена (ГВЭ). Работа по подготовке выпускников к ГВЭ проводилась в соответствии со школьным Планом подготовки к проведению государственной итоговой аттестации обучающихся по образовательным программам основного общего образования. </w:t>
            </w:r>
          </w:p>
          <w:p w:rsidR="00E35DE4" w:rsidRPr="00213075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государственной итоговой аттестации в форме ГВЭ за основную школу 2016-2017 учебного года</w:t>
            </w:r>
            <w:r w:rsidRPr="0021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E35DE4" w:rsidRPr="00C04688" w:rsidRDefault="00E35DE4" w:rsidP="00E35DE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математика: % ка</w:t>
            </w:r>
            <w:r w:rsidR="00A3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чества – 100 %, средний балл – 4,7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867AA" w:rsidRPr="00C04688" w:rsidRDefault="00E35DE4" w:rsidP="00DF259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язык: % качества – 100%, средний балл – 4</w:t>
            </w:r>
            <w:r w:rsidR="00A3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867AA" w:rsidRPr="00C04688" w:rsidTr="00666071">
        <w:trPr>
          <w:trHeight w:val="4246"/>
        </w:trPr>
        <w:tc>
          <w:tcPr>
            <w:tcW w:w="1136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5A2B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Показатели успеваемости 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3" w:type="dxa"/>
          </w:tcPr>
          <w:p w:rsidR="00B14F76" w:rsidRDefault="00B14F76" w:rsidP="00E35DE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213075" w:rsidRDefault="00E35DE4" w:rsidP="00E35DE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успеваемости начальной школы</w:t>
            </w:r>
          </w:p>
          <w:p w:rsidR="00213075" w:rsidRPr="00213075" w:rsidRDefault="00213075" w:rsidP="00E35DE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EC5D33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в начальной школе 5</w:t>
            </w:r>
            <w:r w:rsidR="0018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</w:t>
            </w:r>
            <w:r w:rsidR="0083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сформировано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классов – комплектов. В начальную школу вновь поступило 18 детей. В первые классы было зачислено 12 обучающихся, во 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B1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 -1 человек, во 2</w:t>
            </w:r>
            <w:r w:rsidR="00B1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1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человек, во 2</w:t>
            </w:r>
            <w:r w:rsidR="00B1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-1 человек, в 3 класс - 1 человек, в 4</w:t>
            </w:r>
            <w:r w:rsidR="00B1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 -1 человек, в 4</w:t>
            </w:r>
            <w:r w:rsidR="00B1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-1 человек. В течение учебного года прибыл 1 челов</w:t>
            </w:r>
            <w:r w:rsidR="00B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 из Краснодарской специальной (коррекционной) школы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-интернат</w:t>
            </w:r>
            <w:r w:rsidR="00B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1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3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35DE4" w:rsidRPr="00C04688" w:rsidRDefault="00E35DE4" w:rsidP="00EC5D33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 посещаемость учащи</w:t>
            </w:r>
            <w:r w:rsidR="00B5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повысилась на 3% по сравнению с прошлым годом и составляет 84%, качество обучения – 41%, на 2% выше, чем в прошлом году. Успеваемость 100%. На «4» и «5» окончили учебный год 18 обучающихся (на 2 больше) и два «отличника»</w:t>
            </w:r>
            <w:r w:rsid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5D33" w:rsidRDefault="00EC5D33" w:rsidP="00EC5D33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5DE4" w:rsidRPr="00EC5D33" w:rsidRDefault="00E35DE4" w:rsidP="00B14F76">
            <w:pPr>
              <w:ind w:firstLine="7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5D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 промежуточной аттестации:</w:t>
            </w:r>
          </w:p>
          <w:p w:rsidR="00EC5D33" w:rsidRPr="00EC5D33" w:rsidRDefault="00EC5D33" w:rsidP="00EC5D33">
            <w:pPr>
              <w:ind w:firstLine="7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0"/>
              <w:gridCol w:w="2100"/>
              <w:gridCol w:w="3627"/>
              <w:gridCol w:w="2089"/>
            </w:tblGrid>
            <w:tr w:rsidR="00E35DE4" w:rsidRPr="00C04688" w:rsidTr="00C04688">
              <w:tc>
                <w:tcPr>
                  <w:tcW w:w="154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Предмет 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E35DE4" w:rsidRPr="00C04688" w:rsidRDefault="00E35DE4" w:rsidP="00C04688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Качество обучения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E35DE4" w:rsidRPr="00C04688" w:rsidTr="00C04688">
              <w:tc>
                <w:tcPr>
                  <w:tcW w:w="154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2-4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51 %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E35DE4" w:rsidRPr="00C04688" w:rsidTr="00C04688">
              <w:tc>
                <w:tcPr>
                  <w:tcW w:w="154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2-4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51 %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3,7</w:t>
                  </w:r>
                </w:p>
              </w:tc>
            </w:tr>
            <w:tr w:rsidR="00E35DE4" w:rsidRPr="00C04688" w:rsidTr="00C04688">
              <w:tc>
                <w:tcPr>
                  <w:tcW w:w="154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210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59,2%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Calibri" w:hAnsi="Times New Roman" w:cs="Times New Roman"/>
                      <w:szCs w:val="24"/>
                      <w:lang w:eastAsia="ru-RU"/>
                    </w:rPr>
                    <w:t>3,7</w:t>
                  </w:r>
                </w:p>
              </w:tc>
            </w:tr>
          </w:tbl>
          <w:p w:rsidR="00666071" w:rsidRDefault="00666071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071" w:rsidRDefault="00666071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071" w:rsidRDefault="00666071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071" w:rsidRDefault="00666071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071" w:rsidRDefault="00666071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071" w:rsidRDefault="00666071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D33" w:rsidRDefault="00E35DE4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C5D33" w:rsidRDefault="00EC5D33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D33" w:rsidRDefault="00EC5D33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D33" w:rsidRDefault="00EC5D33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D33" w:rsidRDefault="00EC5D33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D33" w:rsidRDefault="00EC5D33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D33" w:rsidRDefault="00EC5D33" w:rsidP="00E35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3B" w:rsidRDefault="00E5543B" w:rsidP="00E35D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5DE4" w:rsidRPr="00C04688" w:rsidRDefault="00E35DE4" w:rsidP="00E35D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Мониторинг качества обучения  обуча</w:t>
            </w:r>
            <w:r w:rsidR="00B81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C04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 начальных классов</w:t>
            </w:r>
          </w:p>
          <w:p w:rsidR="00E35DE4" w:rsidRPr="00C04688" w:rsidRDefault="00E35DE4" w:rsidP="00E35D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2012 по 2017 год</w:t>
            </w:r>
          </w:p>
          <w:p w:rsidR="00E35DE4" w:rsidRPr="00C04688" w:rsidRDefault="00E35DE4" w:rsidP="00E35DE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E4" w:rsidRPr="00C04688" w:rsidRDefault="00E35DE4" w:rsidP="00E35DE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14290" cy="1839595"/>
                  <wp:effectExtent l="0" t="0" r="10160" b="27305"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E5543B" w:rsidRDefault="00E5543B" w:rsidP="00E35DE4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5DE4" w:rsidRPr="00C04688" w:rsidRDefault="00E35DE4" w:rsidP="00E35DE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году качество обучения в начальных классах повысилось  на 2%.</w:t>
            </w:r>
          </w:p>
          <w:p w:rsidR="00A31EBF" w:rsidRDefault="00A31EBF" w:rsidP="00E35DE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35DE4" w:rsidRPr="00E5543B" w:rsidRDefault="00E35DE4" w:rsidP="00E35DE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успеваемости основной школы</w:t>
            </w:r>
          </w:p>
          <w:p w:rsidR="00E35DE4" w:rsidRPr="00C04688" w:rsidRDefault="00E35DE4" w:rsidP="00BE4856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2017 году в основной школе 1</w:t>
            </w:r>
            <w:r w:rsidR="00E87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 - комплектов, </w:t>
            </w:r>
            <w:r w:rsidR="0084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обучающихся, (один ученик прибыл в школу, два выбыли).</w:t>
            </w:r>
          </w:p>
          <w:p w:rsidR="00E35DE4" w:rsidRPr="00C04688" w:rsidRDefault="00E35DE4" w:rsidP="00BE4856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Успеваемость – 100%, качество обучения – 40 %. По сравнению с прошлым годом качество обучения показывает стабильный результат. Показатель  посещаемости учащимися школы-интерната составил 88 %, что на 3 % выше, чем в прошлом учебном году. Окончили учебный год на «4» и «5»  26 человек (на 1 меньше) и</w:t>
            </w:r>
            <w:r w:rsidR="00D47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три «отличницы» (на 1 больше),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всего – 29. По сравнению с прошлым учебным годом на 1 человека больше. С одной «3» окончили учебный год – 2 человека, с двумя «3» - 1 человек. </w:t>
            </w:r>
          </w:p>
          <w:p w:rsidR="00E5543B" w:rsidRDefault="00E5543B" w:rsidP="00BE4856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5DE4" w:rsidRPr="00E5543B" w:rsidRDefault="00E35DE4" w:rsidP="00E5543B">
            <w:pPr>
              <w:tabs>
                <w:tab w:val="left" w:pos="768"/>
              </w:tabs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государственной итоговой аттестации в форме ГВЭ за основную школу в 2016-2017 учебном году следующие:</w:t>
            </w:r>
          </w:p>
          <w:p w:rsidR="00F15219" w:rsidRPr="00E5543B" w:rsidRDefault="00F15219" w:rsidP="00BE4856">
            <w:pPr>
              <w:ind w:firstLine="7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2329"/>
              <w:gridCol w:w="2360"/>
              <w:gridCol w:w="2029"/>
              <w:gridCol w:w="1798"/>
            </w:tblGrid>
            <w:tr w:rsidR="00D47C88" w:rsidRPr="00D47C88" w:rsidTr="00D47C88">
              <w:trPr>
                <w:trHeight w:val="495"/>
              </w:trPr>
              <w:tc>
                <w:tcPr>
                  <w:tcW w:w="1183" w:type="dxa"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D47C88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2329" w:type="dxa"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D47C88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 xml:space="preserve"> Предмет </w:t>
                  </w:r>
                </w:p>
              </w:tc>
              <w:tc>
                <w:tcPr>
                  <w:tcW w:w="2360" w:type="dxa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D47C88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 xml:space="preserve">успеваемость 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D47C88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>% качества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D47C88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>Средний балл</w:t>
                  </w:r>
                </w:p>
              </w:tc>
            </w:tr>
            <w:tr w:rsidR="00D47C88" w:rsidRPr="00D47C88" w:rsidTr="00D47C88">
              <w:trPr>
                <w:trHeight w:val="481"/>
              </w:trPr>
              <w:tc>
                <w:tcPr>
                  <w:tcW w:w="1183" w:type="dxa"/>
                  <w:vMerge w:val="restart"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</w:pPr>
                  <w:r w:rsidRPr="00D47C88">
                    <w:rPr>
                      <w:rFonts w:ascii="Times New Roman" w:eastAsia="Calibri" w:hAnsi="Times New Roman" w:cs="Times New Roman"/>
                      <w:b/>
                      <w:bCs/>
                      <w:szCs w:val="24"/>
                    </w:rPr>
                    <w:t xml:space="preserve">10 </w:t>
                  </w:r>
                </w:p>
              </w:tc>
              <w:tc>
                <w:tcPr>
                  <w:tcW w:w="2329" w:type="dxa"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Cs w:val="24"/>
                    </w:rPr>
                  </w:pPr>
                  <w:r w:rsidRPr="00D47C88">
                    <w:rPr>
                      <w:rFonts w:ascii="Times New Roman" w:eastAsia="Calibri" w:hAnsi="Times New Roman" w:cs="Times New Roman"/>
                      <w:bCs/>
                      <w:szCs w:val="24"/>
                    </w:rPr>
                    <w:t>Русский язык</w:t>
                  </w:r>
                </w:p>
              </w:tc>
              <w:tc>
                <w:tcPr>
                  <w:tcW w:w="2360" w:type="dxa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D47C88">
                    <w:rPr>
                      <w:rFonts w:ascii="Times New Roman" w:eastAsia="Calibri" w:hAnsi="Times New Roman" w:cs="Times New Roman"/>
                      <w:szCs w:val="24"/>
                    </w:rPr>
                    <w:t>100%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D47C88">
                    <w:rPr>
                      <w:rFonts w:ascii="Times New Roman" w:eastAsia="Calibri" w:hAnsi="Times New Roman" w:cs="Times New Roman"/>
                      <w:szCs w:val="24"/>
                    </w:rPr>
                    <w:t>100%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D47C88">
                    <w:rPr>
                      <w:rFonts w:ascii="Times New Roman" w:eastAsia="Calibri" w:hAnsi="Times New Roman" w:cs="Times New Roman"/>
                      <w:szCs w:val="24"/>
                    </w:rPr>
                    <w:t>4,3</w:t>
                  </w:r>
                </w:p>
              </w:tc>
            </w:tr>
            <w:tr w:rsidR="00D47C88" w:rsidRPr="00D47C88" w:rsidTr="00D47C88">
              <w:trPr>
                <w:trHeight w:val="122"/>
              </w:trPr>
              <w:tc>
                <w:tcPr>
                  <w:tcW w:w="1183" w:type="dxa"/>
                  <w:vMerge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color w:val="FF0000"/>
                      <w:szCs w:val="24"/>
                    </w:rPr>
                  </w:pPr>
                </w:p>
              </w:tc>
              <w:tc>
                <w:tcPr>
                  <w:tcW w:w="2329" w:type="dxa"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Cs w:val="24"/>
                    </w:rPr>
                  </w:pPr>
                  <w:r w:rsidRPr="00D47C88">
                    <w:rPr>
                      <w:rFonts w:ascii="Times New Roman" w:eastAsia="Calibri" w:hAnsi="Times New Roman" w:cs="Times New Roman"/>
                      <w:bCs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360" w:type="dxa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D47C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D47C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798" w:type="dxa"/>
                  <w:shd w:val="clear" w:color="auto" w:fill="auto"/>
                </w:tcPr>
                <w:p w:rsidR="00D47C88" w:rsidRPr="00D47C88" w:rsidRDefault="00D47C88" w:rsidP="00E35D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D47C88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4,7</w:t>
                  </w:r>
                </w:p>
              </w:tc>
            </w:tr>
          </w:tbl>
          <w:p w:rsidR="00666071" w:rsidRDefault="00666071" w:rsidP="00E35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6071" w:rsidRDefault="00666071" w:rsidP="00E35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E35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Мониторинг качества обучения в основной школе (5-10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E35DE4" w:rsidRPr="00C04688" w:rsidRDefault="00E35DE4" w:rsidP="00E35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2015 по 2017 годы</w:t>
            </w:r>
          </w:p>
          <w:p w:rsidR="00E35DE4" w:rsidRPr="00C04688" w:rsidRDefault="00E35DE4" w:rsidP="00E35D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90707" cy="1915790"/>
                  <wp:effectExtent l="0" t="0" r="635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2867AA" w:rsidRDefault="00E35DE4" w:rsidP="00B9221F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Вывод: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2017 году, в сравнении с прошлым годом, показатель качества обучения показывает стабильный результат.</w:t>
            </w:r>
          </w:p>
          <w:p w:rsidR="00666071" w:rsidRPr="00C04688" w:rsidRDefault="00666071" w:rsidP="00946B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7AA" w:rsidRPr="00C04688" w:rsidTr="005A2B51">
        <w:trPr>
          <w:trHeight w:val="1553"/>
        </w:trPr>
        <w:tc>
          <w:tcPr>
            <w:tcW w:w="1136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5A2B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работа</w:t>
            </w:r>
          </w:p>
        </w:tc>
        <w:tc>
          <w:tcPr>
            <w:tcW w:w="10973" w:type="dxa"/>
          </w:tcPr>
          <w:p w:rsidR="00E35DE4" w:rsidRPr="00C04688" w:rsidRDefault="00E35DE4" w:rsidP="00B9221F">
            <w:pPr>
              <w:shd w:val="clear" w:color="auto" w:fill="FFFFFF"/>
              <w:ind w:firstLine="77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6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  <w:r w:rsidRPr="00C04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школе-интернате направлена на полноценное развитие детей с нарушениями слуха, их благоприятную социальную адаптацию и интеграцию их в общество. Коррекционная работа включает в себя: 1) психолого-педагогическое сопровождение вновь прибывших детей с на</w:t>
            </w:r>
            <w:r w:rsidR="0076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рушениями слуха; детей, имеющих</w:t>
            </w:r>
            <w:r w:rsidRPr="00C04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трудности в усвоении учебного материала, 2) развитие речевого слуха и формирование произношения всех обучающихся, которое осуществляется на индивидуальных занятиях, на фронтальных занятиях в слуховом кабинете, на общеобразовательных предметах</w:t>
            </w:r>
            <w:r w:rsidR="008330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во внеурочной деятельности</w:t>
            </w:r>
            <w:r w:rsidRPr="00C04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35DE4" w:rsidRPr="00C04688" w:rsidRDefault="00E35DE4" w:rsidP="00B9221F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сентябре было обследовано членами психолого - медико - педагогического консилиума вновь поступивших 18 детей. На заседаниях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ПМПк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определены класс, вариант и вид, где они будут обучаться, даны методические рекомендации по коррекционной работе. В январе 2017 года на заседании школьного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ПМПк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были определены пути психолого-педагогического сопровождения детей с трудностями адаптации к школе. Обучающимся с неполной адаптацией были намечены пути их преодоления.</w:t>
            </w:r>
            <w:r w:rsidR="007A4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мае текущего </w:t>
            </w:r>
            <w:r w:rsidR="00765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были обследованы вновь прибывшие дети, подведены итоги психолого - педагогического сопровождения детей, даны рекомендации о переводе в следующий класс.</w:t>
            </w:r>
          </w:p>
          <w:p w:rsidR="003F5854" w:rsidRDefault="00E35DE4" w:rsidP="00B9221F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Учителем-дефектологом проводилось диагностирование остаточного слуха обучающихся первых классов на восприятие трех групп слов, звучащих детских </w:t>
            </w:r>
            <w:r w:rsidR="003F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инструментов, речи.</w:t>
            </w:r>
          </w:p>
          <w:p w:rsidR="00E35DE4" w:rsidRPr="00C04688" w:rsidRDefault="00E35DE4" w:rsidP="003F5854">
            <w:pPr>
              <w:tabs>
                <w:tab w:val="left" w:pos="706"/>
              </w:tabs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показал несоответствие тонального и речевого слуха у 33% обучающихся. К </w:t>
            </w:r>
            <w:r w:rsidR="007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у всех обучающихся первых классов уровень речи достиг 3-4 степени. Таким образом, при повторном диагностировании результаты были удовлетворительными.</w:t>
            </w:r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ЗУА индивидуального назначения настраиваются врачами-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сурдологами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Грамотное применение детьми ЗУА находится под наблюдением педагогов в соответствии требованиям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 </w:t>
            </w:r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выявлены:</w:t>
            </w:r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резервные возможности остаточного слуха и ФП обучающихся, и по результатам диагностирования даны консультации учителям, воспитателям и родителям;</w:t>
            </w:r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возможности слухового восприятия слов, резервы его развития (20 слов); результаты на уровне прошлого года, удовлетворительные. </w:t>
            </w:r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апреле-мае была диагностирована внятность произношения с аудиторами. В роли аудиторов выступали родители. Показатели внятности произношения были объективными. 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процент внятности произношения у слабослышащих составлял  6</w:t>
            </w:r>
            <w:r w:rsidR="00D5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5%, у глухих – 55%, у КИ – 59%.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школе внятность произношения составлял</w:t>
            </w:r>
            <w:r w:rsidR="0076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60%.</w:t>
            </w:r>
            <w:proofErr w:type="gramEnd"/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Причинами снижения уровня внятности произношения являются:</w:t>
            </w:r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Техника чтения несовершенна в младших классах. Читают по слогам, не соблюдают орфоэпические нормы. </w:t>
            </w:r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Из-за низкого уровня словарного запаса незнакомые слова читают по б</w:t>
            </w:r>
            <w:r w:rsidR="000C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уквам, что затрудняет восприятие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аудиторами.</w:t>
            </w:r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Страх перед незнакомыми людьми (аудиторами) помешал ребятам внятно проговорить слова.</w:t>
            </w:r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Стремление старшеклассников к быстрому проговариванию снизило разборчивость слов.</w:t>
            </w:r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Учителями РРС и ФП в течение </w:t>
            </w:r>
            <w:r w:rsidR="00DD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учебного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были проведены следующие диагностические процедуры: </w:t>
            </w:r>
          </w:p>
          <w:p w:rsidR="00E35DE4" w:rsidRPr="00C04688" w:rsidRDefault="00E35DE4" w:rsidP="003F5854">
            <w:pPr>
              <w:numPr>
                <w:ilvl w:val="0"/>
                <w:numId w:val="2"/>
              </w:numPr>
              <w:ind w:left="0"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начале учебного года - обследование состояния звук</w:t>
            </w:r>
            <w:r w:rsidR="003F5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опроизношения, произносительной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стороны речи, состояния слуха с помощью речи, определение уровня восприятия речи. При обследовании слуха с помощью речи определялось рабочее и резервное расстояния. Для этого использовались сбалансированные списки слов, разработанные Э. И.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Леонгард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 глухих обучающихся обследование слуха с помощью речи не проводится. У вновь прибывших обучающихся дополнительно проводилось обследование особенностей строения артикуляторного аппарата, подвижности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артикуляторного аппарата, исследование состояния дыхания, двигательной сферы. </w:t>
            </w:r>
          </w:p>
          <w:p w:rsidR="00E35DE4" w:rsidRPr="00C04688" w:rsidRDefault="00E35DE4" w:rsidP="003F5854">
            <w:pPr>
              <w:numPr>
                <w:ilvl w:val="0"/>
                <w:numId w:val="2"/>
              </w:numPr>
              <w:ind w:left="0"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конце первого полугодия была проведена контрольная работа по развитию речевого слуха, которая включала в себя восприятие на слух отработанных фраз обиходно-разговорного характера, с общеобразовательных предметов и из текстов. </w:t>
            </w:r>
          </w:p>
          <w:p w:rsidR="00E35DE4" w:rsidRPr="00C04688" w:rsidRDefault="00E35DE4" w:rsidP="00F326C9">
            <w:pPr>
              <w:numPr>
                <w:ilvl w:val="0"/>
                <w:numId w:val="2"/>
              </w:numPr>
              <w:ind w:left="-77"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конце учебного года был проведен итоговый контроль - обслед</w:t>
            </w:r>
            <w:r w:rsidR="00F326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ование состояния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звукопроизношения, произносительной стороны речи, определение уровня восприятия речи, контрольная работа, включающая в себя восприятие на слух отработанных фраз обиходно-разговорного характера, с общеобразовательных предметов, из текстов и восприятие текста. У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кохлеарно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-имплантированных учеников и слабослышащих учеников с I-II степенью тугоухости было проведено дополнительное обследование фонематического слуха. </w:t>
            </w:r>
          </w:p>
          <w:p w:rsidR="00E35DE4" w:rsidRPr="00C04688" w:rsidRDefault="00E35DE4" w:rsidP="00E35DE4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Данные обследований и результаты контрольных работ вносились в личные дела каждого ученика.  </w:t>
            </w:r>
          </w:p>
          <w:p w:rsidR="00E35DE4" w:rsidRPr="00C04688" w:rsidRDefault="00E35DE4" w:rsidP="00E35D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 течение года планомерно осуществлялись мероприятия по соблюдению слухоречевого режима: заполнялся экран произношения учащихся на каждую четверть, проверялось состояние индивидуальных слуховых аппаратов учащихся, для закрепления произносительных навыков проводились фонетические и слуховые зарядки. </w:t>
            </w:r>
          </w:p>
          <w:p w:rsidR="00E35DE4" w:rsidRPr="00C04688" w:rsidRDefault="00E35DE4" w:rsidP="00E35DE4">
            <w:pPr>
              <w:ind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учителем-дефектологом были посещены фронтальные  уроки, индивидуальные занятия по РРС и ФП и воспитательские мероприятия, были даны рекомендации учителям и воспитателям по имеющимся недочетам. </w:t>
            </w:r>
          </w:p>
          <w:p w:rsidR="005A2B51" w:rsidRPr="00C04688" w:rsidRDefault="00E35DE4" w:rsidP="00F727CD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2017 году продолжал работу «Университет для родителей КИ детей</w:t>
            </w:r>
            <w:r w:rsidR="00F7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3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727C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начальной школе  состоялся «День открытых дверей» для родителей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кохлеарно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-имплантированных детей.  </w:t>
            </w:r>
          </w:p>
        </w:tc>
      </w:tr>
      <w:tr w:rsidR="002867AA" w:rsidRPr="00C04688" w:rsidTr="002867AA">
        <w:trPr>
          <w:trHeight w:val="146"/>
        </w:trPr>
        <w:tc>
          <w:tcPr>
            <w:tcW w:w="1136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10973" w:type="dxa"/>
          </w:tcPr>
          <w:p w:rsidR="00E35DE4" w:rsidRPr="00C04688" w:rsidRDefault="00E35DE4" w:rsidP="00F326C9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2017 у году при организации воспитательного процесса, при выборе форм, методов и средств воспитания были учтены: возрастные особенности обучающихся, психолого-физические особенности детей с нарушенным слухом, уровень их личностно-социального опыта, особенности регионального компонента. Применялись разнообразные формы проведения воспитательских занятий и общешкольных мероприятий, чаще использовались в работе ИКТ, велась работа по соблюдению фонетического и слухоречевого режимов. Исследовался уровень воспитанности обучающихся на начало и конец учебного года. Оформлялись папки воспитателей по темам самообразования. </w:t>
            </w:r>
          </w:p>
          <w:p w:rsidR="00E35DE4" w:rsidRPr="00C04688" w:rsidRDefault="00E35DE4" w:rsidP="00F326C9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Воспитательная деятельность осуществлялась по направлениям, в соответствии с которыми проводились, как традиционные, так и новые для наших </w:t>
            </w:r>
            <w:r w:rsidR="00A97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мероприятия. Все мероприятия были проведены в соо</w:t>
            </w:r>
            <w:r w:rsidR="0066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тветствии с общешкольным планом, </w:t>
            </w:r>
            <w:r w:rsidR="00F72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делались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  <w:r w:rsidR="00F72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информация о данных мероприятиях своевременно размещалась на </w:t>
            </w:r>
            <w:r w:rsidR="00A97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сайте </w:t>
            </w:r>
            <w:r w:rsidR="00A97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школы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«Услышь тишину».</w:t>
            </w:r>
          </w:p>
          <w:p w:rsidR="008464FA" w:rsidRDefault="008464FA" w:rsidP="00F326C9">
            <w:pPr>
              <w:widowControl w:val="0"/>
              <w:suppressLineNumbers/>
              <w:suppressAutoHyphens/>
              <w:ind w:firstLine="774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E35DE4" w:rsidRPr="00C04688" w:rsidRDefault="00E35DE4" w:rsidP="00F326C9">
            <w:pPr>
              <w:widowControl w:val="0"/>
              <w:suppressLineNumbers/>
              <w:suppressAutoHyphens/>
              <w:ind w:firstLine="77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5966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По общественно-патриотическому: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«День Республики Башкортостан», беседы о достопримечательностях нашей республики и нашего города,  обычаях народов республики (в соответств</w:t>
            </w:r>
            <w:r w:rsidR="00F727C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ии с программой и планом) - 1-11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классы; выставка книг «Писатели Башкирии о родном крае», 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театрализованные постановки инсценировок занятий народов Башкортостана: бортничество, рыболовство, скотоводство, </w:t>
            </w:r>
            <w:r w:rsidR="00F727C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земледелие, охота, ремесла (8-11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классы); 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фестивали народных игр и традиционных видов спорта </w:t>
            </w:r>
            <w:r w:rsidR="00F727C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«Народные забавы» (5-9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классы);</w:t>
            </w:r>
            <w:proofErr w:type="gramEnd"/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конкурс инсценировок басен башкирских и русских авторов, </w:t>
            </w:r>
            <w:r w:rsidRPr="00C0468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викторина «Что ты знаешь о Башкортостане?» (2-4 классы)</w:t>
            </w:r>
            <w:proofErr w:type="gramStart"/>
            <w:r w:rsidRPr="00C0468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;о</w:t>
            </w:r>
            <w:proofErr w:type="gramEnd"/>
            <w:r w:rsidRPr="00C0468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бщешкольные мероприятия:</w:t>
            </w:r>
            <w:r w:rsidRPr="00C04688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«Люблю тебя Башкортостан» (1</w:t>
            </w:r>
            <w:r w:rsidRPr="00C0468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-4 классы), «Башк</w:t>
            </w:r>
            <w:r w:rsidR="00247F1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ортостан – мой край родной» (5-9</w:t>
            </w:r>
            <w:r w:rsidRPr="00C0468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классы); 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КВН «Путешествие в страну предков» (из исто</w:t>
            </w:r>
            <w:r w:rsidR="00247F1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рии народов Башкортостана) (9-11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классы),</w:t>
            </w:r>
            <w:r w:rsidRPr="00C04688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смотр детских национальных игр разных народов «Веселый сабантуй» (1-6 классы); 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торжественные общешкольные линейки «Памяти павших будьте достойны!», конференции по книгам писателей России и Башкирии «Книжная радуга»;</w:t>
            </w:r>
            <w:r w:rsidR="004E322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0468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презентация «Ба</w:t>
            </w:r>
            <w:r w:rsidRPr="00C04688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шкортостан – мой край родной» (1</w:t>
            </w:r>
            <w:r w:rsidRPr="00C0468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-4 классы);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экскурсии к памятным местам города «Золотой город, в котором я живу»; </w:t>
            </w:r>
            <w:proofErr w:type="gramStart"/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мероприятия, посвященные 72 годовщине Победы в Великой Отечественной войне, Дню согласия и примирения</w:t>
            </w:r>
            <w:r w:rsidR="009A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общешкольные линейки, посвященные памяти погибших, </w:t>
            </w:r>
            <w:r w:rsidR="00EA3E9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рыцарский турнир «А ну-ка, парни!», </w:t>
            </w:r>
            <w:r w:rsidR="009A25F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патриотический час «Мужали мальчики в бою», оформление стендов «Герои России», «Пионеры-герои»</w:t>
            </w:r>
            <w:r w:rsidR="008A1E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общешкольное мероприятие «День Победы со слезами на глазах»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др.</w:t>
            </w:r>
            <w:proofErr w:type="gramEnd"/>
          </w:p>
          <w:p w:rsidR="008464FA" w:rsidRDefault="008464FA" w:rsidP="00946BF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946BF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D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нравственно-правовому</w:t>
            </w:r>
            <w:proofErr w:type="gramEnd"/>
            <w:r w:rsidRPr="00D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интеллектуальная игра «Конституция Республики Башкортостан» (10</w:t>
            </w:r>
            <w:r w:rsidR="0024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-11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классы), беседы с приглашением представителей правоохранительных органов, беседы по Всеобщей декларации прав человека, по Конвенции о правах ребенка; изучались государственные и международные документы о правах человека, о положении в обществе и правах ребенка; систематически обновлялись стенды: «Твои права ребенок», «Здесь тебе помогут», «Права и обязанности 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 киноле</w:t>
            </w:r>
            <w:r w:rsidR="0024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кторий «Подросток и закон» (5-11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классы). Проведены консультирования родителей и обучающихся по теме «Социально-правовая защита детей-инвалидов и их семей», викторина «Азбука прав» (для обучающихся 5 класса), конкурс рисунков «В мире права» (6-7 классы), анкетирование «Знаешь ли ты закон?» (10</w:t>
            </w:r>
            <w:r w:rsidR="0024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классы), слайд-шоу: «Детство - добрая страна» (начальная школа), «Права и обязан</w:t>
            </w:r>
            <w:r w:rsidR="00946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ности детей» (8-9 классы),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слайд-шоу «Права и обязанности ребенка». </w:t>
            </w:r>
          </w:p>
          <w:p w:rsidR="008464FA" w:rsidRDefault="008464FA" w:rsidP="00F84B98">
            <w:pPr>
              <w:widowControl w:val="0"/>
              <w:suppressLineNumbers/>
              <w:tabs>
                <w:tab w:val="left" w:pos="753"/>
              </w:tabs>
              <w:suppressAutoHyphens/>
              <w:ind w:firstLine="709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E35DE4" w:rsidRPr="00C04688" w:rsidRDefault="00E35DE4" w:rsidP="00F84B98">
            <w:pPr>
              <w:widowControl w:val="0"/>
              <w:suppressLineNumbers/>
              <w:tabs>
                <w:tab w:val="left" w:pos="753"/>
              </w:tabs>
              <w:suppressAutoHyphens/>
              <w:ind w:firstLine="709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934A5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По </w:t>
            </w:r>
            <w:proofErr w:type="gramStart"/>
            <w:r w:rsidRPr="00D934A5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экологическому</w:t>
            </w:r>
            <w:proofErr w:type="gramEnd"/>
            <w:r w:rsidRPr="00D934A5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беседы с обучающимися под девизом «Лес - наше богатство»: </w:t>
            </w:r>
            <w:proofErr w:type="gramStart"/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«Богатства леса» (1-2 классы), «Берегите лес» (3-5 классы), </w:t>
            </w:r>
            <w:r w:rsidR="00A31EB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 др.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; 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выпуск 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коллажей (5-6 классы), стенгазет (7-8</w:t>
            </w:r>
            <w:r w:rsidR="00247F1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классы), листовок по теме (9-11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классы); 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по благоустройству пришкольного участка «Мы можем 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лучше!»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; </w:t>
            </w:r>
            <w:r w:rsidRPr="00C0468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трудовой десант «Чистый двор» (сбор семян, уборка клумб);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презентация «Золота</w:t>
            </w:r>
            <w:r w:rsidR="003D34E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я осень» (5-6 классы); экскурсии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«Парк осе</w:t>
            </w:r>
            <w:r w:rsidR="00586B7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нью»</w:t>
            </w:r>
            <w:r w:rsidR="003D34E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«Золотая осень в Ольховке»</w:t>
            </w:r>
            <w:r w:rsidR="00586B7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;</w:t>
            </w:r>
            <w:proofErr w:type="gramEnd"/>
            <w:r w:rsidR="00586B7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конкурсы творческих работ</w:t>
            </w:r>
            <w:r w:rsidR="00F84B9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97A0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из природного материала, общешкольный праздник «День воды», слайд-шоу по временам года 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и др.</w:t>
            </w:r>
          </w:p>
          <w:p w:rsidR="00E35DE4" w:rsidRPr="00C04688" w:rsidRDefault="00E35DE4" w:rsidP="00666071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Года экологии библиотекарем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Мустакимовой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  и воспитателями были проведены следующие мероприятия: видео-викторина «Без экологии, друзья, нам прожить никак нельзя</w:t>
            </w:r>
            <w:r w:rsidRPr="00C04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познавательные беседы, экологическая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</w:t>
            </w:r>
            <w:r w:rsidR="00846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r w:rsidR="00A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3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  <w:r w:rsidR="0084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др. </w:t>
            </w:r>
            <w:r w:rsidR="004D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оформлен</w:t>
            </w:r>
            <w:r w:rsidR="00A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«2017 – год экологии», выставка литературы на экологическую тему</w:t>
            </w:r>
            <w:r w:rsidR="00A9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собран материал в методическую папку по теме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Подготовлены и установлены с воспитанниками кормушки, скворечники для птиц, организована подкормка пернатых. </w:t>
            </w:r>
          </w:p>
          <w:p w:rsidR="008464FA" w:rsidRDefault="008464FA" w:rsidP="00B1202B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B1202B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эстетическому: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на лучшее оформление класса к Новому году «Лучший класс в Новый год» (работа «Фабрики Деда Мороза»), конкурс «Самая лучшая спальня», заочные экскурсии, концерты, конкурсы рисунков, макетов, коллажей, плакатов, изготовление поделок. </w:t>
            </w:r>
            <w:proofErr w:type="gramEnd"/>
          </w:p>
          <w:p w:rsidR="008464FA" w:rsidRDefault="008464FA" w:rsidP="00B1202B">
            <w:pPr>
              <w:widowControl w:val="0"/>
              <w:suppressLineNumbers/>
              <w:suppressAutoHyphens/>
              <w:ind w:firstLine="774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E35DE4" w:rsidRPr="00C04688" w:rsidRDefault="00666071" w:rsidP="00B1202B">
            <w:pPr>
              <w:widowControl w:val="0"/>
              <w:suppressLineNumbers/>
              <w:suppressAutoHyphens/>
              <w:ind w:firstLine="77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934A5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По </w:t>
            </w:r>
            <w:proofErr w:type="gramStart"/>
            <w:r w:rsidRPr="00D934A5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творческому</w:t>
            </w:r>
            <w:proofErr w:type="gramEnd"/>
            <w:r w:rsidR="00E35DE4" w:rsidRPr="00D934A5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:</w:t>
            </w:r>
            <w:r w:rsidR="00E35DE4"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оформлялись выставки поделок детского творчества, изучались музыка, танцы, выпускались стенгазеты, коллажи, листовки по темам. По вторникам проводились занятия по ИЗО и моделированию. По классам проводились беседы по творчеству и репродукциям картин художников. Учащиеся принимали участие в общешкольных конкурсах рисунков: «Не вреди себе сам», «Башкортостан ─ жемчужина Урала», </w:t>
            </w:r>
            <w:r w:rsidR="00E35DE4"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«Моя родина - Башкортостан», «Я рисую свою Отчизну», </w:t>
            </w:r>
            <w:r w:rsidR="00E35DE4"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«Ради мирной жизни на Земле», «Будем здоровы</w:t>
            </w:r>
            <w:r w:rsidR="00A31EB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="00E35DE4"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и др. Проводились </w:t>
            </w:r>
            <w:r w:rsidR="00E35DE4"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экскурсии в картинную галерею города (7-8 классы),</w:t>
            </w:r>
            <w:r w:rsidR="008464F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35DE4"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заочные экскурсии:</w:t>
            </w:r>
            <w:r w:rsidR="008464F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35DE4"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«По театрам города Стерлитамака» (7-8 классы), «Русское зодчество» (10</w:t>
            </w:r>
            <w:r w:rsidR="005A40F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-11</w:t>
            </w:r>
            <w:r w:rsidR="00E35DE4"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классы)</w:t>
            </w:r>
            <w:r w:rsidR="00FD58A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 «По музеям Уфы»</w:t>
            </w:r>
            <w:r w:rsidR="00E35DE4"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E35DE4" w:rsidRPr="00D934A5" w:rsidRDefault="00E35DE4" w:rsidP="00E35D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Также обучающиеся посещали кружки и секции: «Рукодельница», </w:t>
            </w:r>
            <w:r w:rsidRPr="00D9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«Легкая атлетика», «Спортивное ориентирование», «Каратэ», «Дзюдо», «Танцевальный», клуб «Восход» ЦВР «Надежда»</w:t>
            </w:r>
            <w:r w:rsidR="005A40F6" w:rsidRPr="00D9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«Вокал</w:t>
            </w:r>
            <w:r w:rsidR="009C14BB" w:rsidRPr="00D9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Планета детей</w:t>
            </w:r>
            <w:r w:rsidR="005A40F6" w:rsidRPr="00D9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«Во</w:t>
            </w:r>
            <w:r w:rsidR="009C14BB" w:rsidRPr="00D9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лейбол», «Декоративно-прикладное искусство»</w:t>
            </w:r>
            <w:r w:rsidRPr="00D9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Результаты занятий наших воспитанников в кружках вылились в призовые места на уровне школы, города, РБ, России.</w:t>
            </w:r>
          </w:p>
          <w:p w:rsidR="008464FA" w:rsidRDefault="008464FA" w:rsidP="00B1202B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B1202B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основам экономического просвещения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были проведены беседы на следующие темы: 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«Понятие об экономике», «Бюджет», «Рациональность», «Деньги», « Цена», «Реклама», «Сбережения», «Производители и ресурсы», «Дефолт».</w:t>
            </w:r>
            <w:proofErr w:type="gram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целях сделать экономику понятной проводились сюжетно-ролевые игры «Профессии», «Кондитерская фабрика», «Биржа» и др. </w:t>
            </w:r>
          </w:p>
          <w:p w:rsidR="008464FA" w:rsidRDefault="008464FA" w:rsidP="00B1202B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B1202B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основам социализации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были проведены: беседы и внеклассные занятия: 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 среди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людей», "Мы выбираем жизнь", конкурсы рисунков, поделок, конструирование и моделирование «Творческая мозаика», тестирование, презентации «Навстречу детям», практические занятия, консультирование родителей и учащихся по теме «Социально-правовая защита дет</w:t>
            </w:r>
            <w:r w:rsidR="00DA0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ей-инвалидов и их семей», и др.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Имели место выявление детей-сирот, детей оставшихся без попечения родителей.</w:t>
            </w:r>
            <w:proofErr w:type="gram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Оформлялись и обновлялись стенды: «Здесь тебе помогут», «Позвони в трудную минуту». Отрабатывались трудовые навыки по уходу за собой и своим жилищем. Воспитатели старались помочь детям в их профессиональном самоопределении. </w:t>
            </w:r>
          </w:p>
          <w:p w:rsidR="008464FA" w:rsidRDefault="008464FA" w:rsidP="008464FA">
            <w:pPr>
              <w:tabs>
                <w:tab w:val="left" w:pos="798"/>
              </w:tabs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8464FA">
            <w:pPr>
              <w:tabs>
                <w:tab w:val="left" w:pos="798"/>
              </w:tabs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основам гражданского самосознания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воспитатели старались донести основы гражданского самосознания до обучающихся, рассматривая их с позиции влияния на: самосознание в сферах личностно-гражданского «Я», «Я - член семьи», «Я и государство», «Я гражданин человечества» и другие. Проводились: беседы на темы: «Гражданство дает чувство принадлежности к своей стране», «Я - гражданин России», «Будущее моей республики» и др.; занятия-путешествия: «Священная война», «</w:t>
            </w:r>
            <w:r w:rsidR="001E5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по городам Башкирии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 ток-шоу: «Собственное мнение», дискуссии и диспуты на темы: «В защиту свободы слова», «Равенство всех перед законом».</w:t>
            </w:r>
          </w:p>
          <w:p w:rsidR="008464FA" w:rsidRDefault="008464FA" w:rsidP="00B1202B">
            <w:pPr>
              <w:autoSpaceDE w:val="0"/>
              <w:autoSpaceDN w:val="0"/>
              <w:adjustRightInd w:val="0"/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5DE4" w:rsidRPr="00C04688" w:rsidRDefault="00E35DE4" w:rsidP="00B1202B">
            <w:pPr>
              <w:autoSpaceDE w:val="0"/>
              <w:autoSpaceDN w:val="0"/>
              <w:adjustRightInd w:val="0"/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воспитанию толерантной личности: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знаний «Наша школа - наш общий дом», День пожилых людей «В</w:t>
            </w:r>
            <w:r w:rsidR="009A2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 годы не старят»,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праздничная программа «От вас берем воспоминания, а сердце оставляем вам», адресное поздравление пожилых на дому «Согреем ладони, разгладим</w:t>
            </w:r>
            <w:r w:rsidR="00846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морщины», выставка детских рисунков «Бабушки и дедушки – милые, родные» (1-4 классы); визит-поздравление на дому «От чистого сердца, простыми словами»;</w:t>
            </w:r>
            <w:proofErr w:type="gram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тематические встречи по классам «Вам мудрость подарили годы» (5-6 классы); литературно-музыкальное занятие «Души запасы молодые» (7-8 классы); выставка прикладного творчества «И руки ваши золотые для нас шедевры создают»; литературно-музыкальный ве</w:t>
            </w:r>
            <w:r w:rsidR="00846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 «Ваших лет золотые россыпи» (9-11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классы); диспут «Не ищи соринку в чужом глазу» (10</w:t>
            </w:r>
            <w:r w:rsidR="00846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классы);</w:t>
            </w:r>
            <w:r w:rsidR="00846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видео-занятие «Осенние праздники» (основная школа),</w:t>
            </w:r>
            <w:r w:rsidR="00846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семьи», мероприятие, посвященное Дню инвалидов «Вместе весело шагать», общешкольное костюмированное представление «Проводы зимы.</w:t>
            </w:r>
            <w:proofErr w:type="gram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Масле</w:t>
            </w:r>
            <w:r w:rsidR="00A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ница»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др.</w:t>
            </w:r>
          </w:p>
          <w:p w:rsidR="00E35DE4" w:rsidRPr="00C04688" w:rsidRDefault="00E35DE4" w:rsidP="00B1202B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с удовольствием посещали кино, музеи, театр, картинную галерею, выставки, изготовили собственными руками костюмы для костюмированной дискотеки, поздравительные открытки ко Дню матери «Моя милая мама», к 23 февраля, к 8 марта, к 9 мая; выступали с концертными номерами в ГДК.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2017 года проводились также тематические месячники по отдельно разработанным планам.</w:t>
            </w:r>
            <w:r w:rsidR="00846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Воспитателями школы-интерната реализовывались рабочие программы по </w:t>
            </w:r>
            <w:r w:rsidR="00A3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направлениям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внеурочной деятельности: по спортивно-оздоровительному направлению, по духовно-нравственному, </w:t>
            </w:r>
            <w:r w:rsidR="00A3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A3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общеинтеллектуальному</w:t>
            </w:r>
            <w:proofErr w:type="spellEnd"/>
            <w:r w:rsidR="00A3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общекультурному направлению</w:t>
            </w:r>
            <w:r w:rsidR="00A3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социальному</w:t>
            </w:r>
            <w:r w:rsidR="00A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</w:t>
            </w:r>
            <w:proofErr w:type="gramEnd"/>
          </w:p>
          <w:p w:rsidR="008464FA" w:rsidRDefault="008464FA" w:rsidP="00B1202B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1FCF" w:rsidRPr="00BD4258" w:rsidRDefault="00E35DE4" w:rsidP="00B1202B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Активно функционировало школьное самоуправление. </w:t>
            </w:r>
          </w:p>
          <w:p w:rsidR="00E35DE4" w:rsidRPr="00C04688" w:rsidRDefault="00E35DE4" w:rsidP="00B1202B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2017 году была продолжена работа </w:t>
            </w:r>
            <w:r w:rsidRPr="00BD4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правонарушений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среди</w:t>
            </w:r>
            <w:proofErr w:type="gram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обучающихся. Эта работа строилась исходя из планов работы Совета профилактики,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совместных планов с ПДН, ГНД.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Ежемесячно проводился совет по профилактике правонарушений. </w:t>
            </w:r>
            <w:r w:rsidRPr="00C046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 сожалению, ослаблена ответственность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за воспитание и обучение своих детей</w:t>
            </w:r>
            <w:r w:rsidRPr="00C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Снижение воспитательного потенциала семьи, отсутствие положительных семейны</w:t>
            </w:r>
            <w:r w:rsidR="001E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традиций, занятость родителей -</w:t>
            </w:r>
            <w:r w:rsidRPr="00C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это приводит к отсутствию контроля за детьми. </w:t>
            </w:r>
            <w:r w:rsidR="001E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</w:t>
            </w:r>
            <w:r w:rsidR="001E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безнадзорности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</w:t>
            </w:r>
            <w:r w:rsidR="001E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как следствие, педагогическая запущенность детей, педагогическая безграмотность родителей, их неготовность  или нежелание заниматься полн</w:t>
            </w:r>
            <w:r w:rsidR="0084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оценным воспитанием детей остаются еще актуальными;</w:t>
            </w:r>
            <w:r w:rsidR="001E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ними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работать в следующем году. </w:t>
            </w:r>
          </w:p>
          <w:p w:rsidR="008464FA" w:rsidRDefault="008464FA" w:rsidP="004029CB">
            <w:pPr>
              <w:shd w:val="clear" w:color="auto" w:fill="FFFFFF"/>
              <w:ind w:left="5" w:right="10" w:firstLine="7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E4" w:rsidRPr="00C04688" w:rsidRDefault="00E35DE4" w:rsidP="004029CB">
            <w:pPr>
              <w:shd w:val="clear" w:color="auto" w:fill="FFFFFF"/>
              <w:ind w:left="5" w:right="10" w:firstLine="7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активно проводилась </w:t>
            </w:r>
            <w:proofErr w:type="spellStart"/>
            <w:r w:rsidRPr="00BD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="00846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4675FE" w:rsidRPr="00BD4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абота</w:t>
            </w:r>
            <w:r w:rsidR="0046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 w:rsidR="0085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1 по 11</w:t>
            </w:r>
            <w:r w:rsidR="0084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84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Была также проведена диагностика  по выявлению склонностей к той или иной профессии по методике Г.В.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Резапкина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«Матрица выбора профессии»</w:t>
            </w:r>
            <w:r w:rsidR="001E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64FA" w:rsidRDefault="008464FA" w:rsidP="004029CB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5DE4" w:rsidRPr="00D47C88" w:rsidRDefault="00E35DE4" w:rsidP="004029CB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6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52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Pr="0066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в нашей школе </w:t>
            </w:r>
            <w:r w:rsidR="00852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продолжало активно работать</w:t>
            </w:r>
            <w:r w:rsidRPr="0066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6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тимуровское движение.</w:t>
            </w:r>
            <w:r w:rsidRPr="0066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каждым классом основной школы закреплены ветераны педагогического труда школы-интерната старше 70 лет. Перед Новым годом, а в последствии и перед каждым праздником, воспитанники посетили педагогов, поздравили с наступающим праздником, вручили поделки, открытки, памятные подарки. </w:t>
            </w:r>
          </w:p>
          <w:p w:rsidR="00E35DE4" w:rsidRPr="00C04688" w:rsidRDefault="00E35DE4" w:rsidP="004029CB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апреля</w:t>
            </w:r>
            <w:r w:rsidR="00852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Башкирское отделение Всероссийского общества глухих и Уфимский дом культуры глухих организовали в Уфимском Доме творчества инвалидов концерт детей с нарушениями слуха. На "Гала концер</w:t>
            </w:r>
            <w:r w:rsidR="0066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т"  были отобраны и наши ребята.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Результатом участия стало почетное 2 место в номинации "хореография".</w:t>
            </w:r>
          </w:p>
          <w:p w:rsidR="00E35DE4" w:rsidRPr="00C04688" w:rsidRDefault="00E35DE4" w:rsidP="004029CB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мая </w:t>
            </w:r>
            <w:r w:rsidR="00852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года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начальной школе было проведено общешкольное</w:t>
            </w:r>
            <w:r w:rsidR="0066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мероприятие «Лучшие из лучших», а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мая</w:t>
            </w:r>
            <w:r w:rsidR="00852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 проведен Праздник Чести для обучающихся основной школы. В торжественной атмосфере были отмечены те, кто хорошо закончил учебный год. Ребята получили дипломы, подарки за успехи в различных номинациях. </w:t>
            </w:r>
          </w:p>
          <w:p w:rsidR="008464FA" w:rsidRDefault="008464FA" w:rsidP="004029CB">
            <w:pPr>
              <w:pStyle w:val="a6"/>
              <w:ind w:left="0"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DE4" w:rsidRPr="004979AA" w:rsidRDefault="00E35DE4" w:rsidP="004029CB">
            <w:pPr>
              <w:pStyle w:val="a6"/>
              <w:ind w:left="0" w:firstLine="774"/>
              <w:jc w:val="both"/>
              <w:rPr>
                <w:rFonts w:ascii="Times New Roman" w:eastAsia="Times New Roman" w:hAnsi="Times New Roman"/>
                <w:b/>
                <w:sz w:val="36"/>
                <w:szCs w:val="28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проводилась </w:t>
            </w:r>
            <w:r w:rsidRPr="00BD4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родителями: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родительские собрания с учетом возрастной тематики, индивидуальные беседы с детьми, состоящими на учете, и их родителями,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общешкольные родительские собрания: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«Методы воспитания в семье, исключающие жестокость»,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«Порядок проведения ГИА выпускников школы-интерната», «Как уберечь детей от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киберзависимости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игромании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836C5B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836C5B" w:rsidRPr="00836C5B">
              <w:rPr>
                <w:rFonts w:ascii="Times New Roman" w:eastAsia="Times New Roman" w:hAnsi="Times New Roman"/>
                <w:sz w:val="24"/>
                <w:szCs w:val="28"/>
              </w:rPr>
              <w:t>Нравственное воспитание обучающихся с нарушением слуха в семье и в школе.</w:t>
            </w:r>
            <w:r w:rsidR="008464FA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836C5B" w:rsidRPr="00836C5B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Обязанности </w:t>
            </w:r>
            <w:r w:rsidR="00836C5B" w:rsidRPr="00836C5B">
              <w:rPr>
                <w:rFonts w:ascii="Times New Roman" w:hAnsi="Times New Roman"/>
                <w:sz w:val="24"/>
                <w:szCs w:val="28"/>
              </w:rPr>
              <w:t>и права родителей</w:t>
            </w:r>
            <w:r w:rsidR="00836C5B">
              <w:rPr>
                <w:rFonts w:ascii="Times New Roman" w:hAnsi="Times New Roman"/>
                <w:sz w:val="24"/>
                <w:szCs w:val="28"/>
              </w:rPr>
              <w:t>»</w:t>
            </w:r>
            <w:r w:rsidR="004979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79AA" w:rsidRPr="004979AA">
              <w:rPr>
                <w:rFonts w:ascii="Times New Roman" w:hAnsi="Times New Roman"/>
                <w:sz w:val="24"/>
                <w:szCs w:val="28"/>
              </w:rPr>
              <w:t>концертные</w:t>
            </w:r>
            <w:r w:rsidR="004979AA">
              <w:rPr>
                <w:rFonts w:ascii="Times New Roman" w:hAnsi="Times New Roman"/>
                <w:sz w:val="24"/>
                <w:szCs w:val="28"/>
              </w:rPr>
              <w:t xml:space="preserve"> программы для родителей,</w:t>
            </w:r>
            <w:r w:rsidR="008464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979AA">
              <w:rPr>
                <w:rFonts w:ascii="Times New Roman" w:hAnsi="Times New Roman"/>
                <w:sz w:val="24"/>
                <w:szCs w:val="28"/>
              </w:rPr>
              <w:t>к</w:t>
            </w:r>
            <w:r w:rsidR="004979AA" w:rsidRPr="004979AA">
              <w:rPr>
                <w:rFonts w:ascii="Times New Roman" w:hAnsi="Times New Roman"/>
                <w:sz w:val="24"/>
                <w:szCs w:val="28"/>
              </w:rPr>
              <w:t>онкурс</w:t>
            </w:r>
            <w:r w:rsidR="004979AA">
              <w:rPr>
                <w:rFonts w:ascii="Times New Roman" w:hAnsi="Times New Roman"/>
                <w:sz w:val="24"/>
                <w:szCs w:val="28"/>
              </w:rPr>
              <w:t xml:space="preserve"> домашних блюд «Готовим вместе с мамой», товарищеский матч по пионерболу между воспитанницами и их мамами,</w:t>
            </w:r>
            <w:r w:rsidR="008464F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детей на дому, общение с родителями иногородних детей через интернет, телефон; оказание коррекционной и методической помощи родителям, вовлечение роди</w:t>
            </w:r>
            <w:r w:rsidR="00AA1FCF">
              <w:rPr>
                <w:rFonts w:ascii="Times New Roman" w:eastAsia="Calibri" w:hAnsi="Times New Roman" w:cs="Times New Roman"/>
                <w:sz w:val="24"/>
                <w:szCs w:val="24"/>
              </w:rPr>
              <w:t>телей в благоустройство школы</w:t>
            </w:r>
          </w:p>
          <w:p w:rsidR="002867AA" w:rsidRPr="008464FA" w:rsidRDefault="00E35DE4" w:rsidP="008464FA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Таким образом, работу по воспитательному процессу, взаимодействию с учреждениями можно считать выполненной в полном объёме.</w:t>
            </w:r>
          </w:p>
        </w:tc>
      </w:tr>
      <w:tr w:rsidR="002867AA" w:rsidRPr="00C04688" w:rsidTr="000B4C18">
        <w:trPr>
          <w:trHeight w:val="2684"/>
        </w:trPr>
        <w:tc>
          <w:tcPr>
            <w:tcW w:w="1136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Научно-методическая работа</w:t>
            </w:r>
          </w:p>
        </w:tc>
        <w:tc>
          <w:tcPr>
            <w:tcW w:w="10973" w:type="dxa"/>
          </w:tcPr>
          <w:p w:rsidR="00E35DE4" w:rsidRPr="00470FDB" w:rsidRDefault="00E35DE4" w:rsidP="00624EB7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2017 году наш педагогический коллектив завершил работу над общешкольной темой </w:t>
            </w:r>
            <w:r w:rsidRPr="0047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7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учебно-воспитательного процесса для самореализации личности детей с нарушениями слуха и их интеграции в общество».</w:t>
            </w:r>
          </w:p>
          <w:p w:rsidR="00E35DE4" w:rsidRPr="00C04688" w:rsidRDefault="00E35DE4" w:rsidP="00624EB7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темы: </w:t>
            </w:r>
            <w:r w:rsidRPr="00C046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создание комфортных образовательных условий в учебно-воспитательном процессе школы-интерната, при которых каждый учащийся (воспитанник) с нарушенным слухом сможет реализовать свои потенциалы, свои возможности и максимально вовлечься в процесс социальной интеграции.</w:t>
            </w:r>
          </w:p>
          <w:p w:rsidR="002E33D6" w:rsidRDefault="002E33D6" w:rsidP="00624EB7">
            <w:pPr>
              <w:ind w:firstLine="7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DE4" w:rsidRPr="00C04688" w:rsidRDefault="00E35DE4" w:rsidP="00624EB7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Методический совет школы-интерната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пяти лет эффективно направлял работу методических объединений учителей и воспитателей по общешкольной методической теме. Собран банк данных по данной теме.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 педагогического коллектива выпущен сборник</w:t>
            </w:r>
            <w:r w:rsidRPr="00C0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научно-практической направленности «Повышение эффективности учебно-воспитательного процесса для самореализации личности детей с нарушениями слуха и их интеграции в общество», посвящённый 80-летию школы-интерната.</w:t>
            </w:r>
          </w:p>
          <w:p w:rsidR="00E35DE4" w:rsidRPr="00C04688" w:rsidRDefault="00E35DE4" w:rsidP="00624EB7">
            <w:pPr>
              <w:ind w:firstLine="77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Тематика заседаний методического совета в </w:t>
            </w:r>
            <w:r w:rsidR="00175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была актуальной и целесообразной.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Заседания методического совета проходили в соответствии с планом работы. Основные вопросы, которые рассматривались на заседаниях методического совета: </w:t>
            </w:r>
          </w:p>
          <w:p w:rsidR="00E35DE4" w:rsidRPr="00C04688" w:rsidRDefault="00E35DE4" w:rsidP="00624EB7">
            <w:pPr>
              <w:ind w:firstLine="7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E3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профессиональном стандарте педагога</w:t>
            </w:r>
            <w:r w:rsidR="002E3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5DE4" w:rsidRPr="00C04688" w:rsidRDefault="00E35DE4" w:rsidP="00624EB7">
            <w:pPr>
              <w:ind w:firstLine="7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Мероприятия по завершению работы по общешкольной теме</w:t>
            </w:r>
            <w:r w:rsidR="00175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5DE4" w:rsidRDefault="002E37D8" w:rsidP="00624EB7">
            <w:pPr>
              <w:ind w:firstLine="7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35DE4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Современные педагогические технологии в учебно-воспитательном процессе».</w:t>
            </w:r>
          </w:p>
          <w:p w:rsidR="002E37D8" w:rsidRPr="002E37D8" w:rsidRDefault="002E37D8" w:rsidP="00624EB7">
            <w:pPr>
              <w:ind w:firstLine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2E37D8">
              <w:rPr>
                <w:rFonts w:ascii="Times New Roman" w:hAnsi="Times New Roman" w:cs="Times New Roman"/>
                <w:sz w:val="24"/>
                <w:szCs w:val="24"/>
              </w:rPr>
              <w:t>- Направления работы по изучению общешкольной методической темы.</w:t>
            </w:r>
          </w:p>
          <w:p w:rsidR="00E35DE4" w:rsidRDefault="00E35DE4" w:rsidP="00624EB7">
            <w:pPr>
              <w:ind w:firstLine="7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Жизненные компетенции как ключевая особенность ФГОС НОО ОВЗ.</w:t>
            </w:r>
          </w:p>
          <w:p w:rsidR="002E33D6" w:rsidRDefault="002E33D6" w:rsidP="00624EB7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5DE4" w:rsidRPr="00C04688" w:rsidRDefault="00E35DE4" w:rsidP="002E33D6">
            <w:pPr>
              <w:tabs>
                <w:tab w:val="left" w:pos="798"/>
              </w:tabs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0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методических объединений учителей и воспитателей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строилась в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планом методической работы школы – интерната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была направлена на решение общешкольной проблемы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требований ФГОС НОО ОВЗ,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преемственности в обучении и воспитании детей с нарушениями слуха при переходе из начальной на основную ступень обучения, самообразование педагогов.</w:t>
            </w:r>
            <w:proofErr w:type="gramEnd"/>
          </w:p>
          <w:p w:rsidR="002A10BE" w:rsidRDefault="002A10BE" w:rsidP="00624EB7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DE4" w:rsidRPr="00C04688" w:rsidRDefault="00E35DE4" w:rsidP="00624EB7">
            <w:pPr>
              <w:ind w:firstLine="77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были проведены </w:t>
            </w:r>
            <w:r w:rsidRPr="003B41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декадники.</w:t>
            </w:r>
          </w:p>
          <w:p w:rsidR="00E35DE4" w:rsidRPr="00C04688" w:rsidRDefault="00E35DE4" w:rsidP="00624EB7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декабре был проведен декадник </w:t>
            </w:r>
            <w:r w:rsidR="00BD2A60" w:rsidRPr="00BD2A60">
              <w:rPr>
                <w:rFonts w:ascii="Times New Roman" w:hAnsi="Times New Roman" w:cs="Times New Roman"/>
                <w:bCs/>
                <w:szCs w:val="28"/>
              </w:rPr>
              <w:t>по предметам технологии, физической культуры, ИЗО и ОБЖ.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марте</w:t>
            </w:r>
            <w:r w:rsidR="00CF1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ноябре прошли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декадник</w:t>
            </w:r>
            <w:r w:rsidR="00CF18C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A1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1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предмету РРС и ФП.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феврале в начальной школе проходил декадник начальных классов «В гостях у зимы». </w:t>
            </w:r>
          </w:p>
          <w:p w:rsidR="00E35DE4" w:rsidRDefault="00E35DE4" w:rsidP="00624EB7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Учителем башкирского языка было проведено общешкольное мероприятие «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Акмулла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светлая звезда башкирской поэзии</w:t>
            </w:r>
            <w:r w:rsidR="00EB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D86903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подготовила и провела общешкольное мероприятие, посвящённое 72-ой годовщине со Дня Победы в Великой Отечественной войне.  Руководитель школьного музея и учитель истории подготовили и провели праздничное мероприятие, посвящённое 80-летию ГБОУ Стерлитамакская КШИ.</w:t>
            </w:r>
          </w:p>
          <w:p w:rsidR="00D86903" w:rsidRPr="00C04688" w:rsidRDefault="00D86903" w:rsidP="00D86903">
            <w:pPr>
              <w:tabs>
                <w:tab w:val="center" w:pos="4677"/>
                <w:tab w:val="left" w:pos="8190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марта 2017 года на базе нашей школы был проведён семинар-практикум для учителей и воспитателей южной зоны Республики Башкортостан на тему: «Система оценки достижений планируемых результатов освоения АООП НОО для детей с ОВЗ». На семинаре присутствовали педагоги 7 коррекционных школ. Семинар состоял из теоретической и практической части. В теоретической части были представлены 3 выступления. В практической части учителями начальных классов были даны открытые уроки. Так же была организована выставка методических и дидактических материалов по данной теме. В завершение семинара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была проведена рефлексия.</w:t>
            </w:r>
          </w:p>
          <w:p w:rsidR="00E35DE4" w:rsidRPr="00C04688" w:rsidRDefault="00E35DE4" w:rsidP="00E35DE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взаимодействия между педагогами школы-интерната, в начале учебного года было организовано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воспитательских занятий, занятий по РРС и ФП. </w:t>
            </w:r>
          </w:p>
          <w:p w:rsidR="00E35DE4" w:rsidRPr="00C04688" w:rsidRDefault="00E35DE4" w:rsidP="00B4295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Активизирована работа по на</w:t>
            </w:r>
            <w:r w:rsidR="00B4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коплению словаря обучающимися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67AA" w:rsidRPr="000B4C18" w:rsidRDefault="00E35DE4" w:rsidP="000B4C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реализации задач непрерывного образования и обеспечения преемственности  между дошкольным  и начальным образованием в школе продолжалась совместная работа с коррекционной группой ДОУ №</w:t>
            </w:r>
            <w:r w:rsidR="002A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</w:tr>
      <w:tr w:rsidR="002867AA" w:rsidRPr="00C04688" w:rsidTr="002867AA">
        <w:trPr>
          <w:trHeight w:val="146"/>
        </w:trPr>
        <w:tc>
          <w:tcPr>
            <w:tcW w:w="1136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10973" w:type="dxa"/>
          </w:tcPr>
          <w:p w:rsidR="00D86903" w:rsidRPr="00C04688" w:rsidRDefault="00D86903" w:rsidP="00F44508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профессиональной компетентности педагогов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осуществлялся: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C046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нутришкольно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дефектологический семинар, школа сурдопедагога, семинарские занятия, педагогические советы, методические выставки, методическая неделя, работа над темой по самообразованию, изучение опыта работы педагогов, индивидуальные методические консультации, открытые уроки, мастер-классы, наставничество.</w:t>
            </w:r>
          </w:p>
          <w:p w:rsidR="00D86903" w:rsidRPr="00C04688" w:rsidRDefault="00D86903" w:rsidP="00F44508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B42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течение учебного года были даны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открытые уроки учителями;</w:t>
            </w:r>
            <w:r w:rsidR="00C00D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мастер-классы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учителями</w:t>
            </w:r>
            <w:r w:rsidR="00C00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воспитателями; </w:t>
            </w:r>
            <w:r w:rsidR="00467B48">
              <w:rPr>
                <w:rFonts w:ascii="Times New Roman" w:eastAsia="Calibri" w:hAnsi="Times New Roman" w:cs="Times New Roman"/>
                <w:sz w:val="24"/>
                <w:szCs w:val="24"/>
              </w:rPr>
              <w:t>обобщен</w:t>
            </w:r>
            <w:r w:rsidR="00B42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по теме самообразования «Повышение мотивации слабослышащих учащихся в соответствии с требованиями ФГОС НОО</w:t>
            </w:r>
            <w:r w:rsidR="000B4C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стендовой форме. </w:t>
            </w:r>
          </w:p>
          <w:p w:rsidR="00D86903" w:rsidRPr="00C04688" w:rsidRDefault="00D86903" w:rsidP="00F44508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были организованы семинарские занятия с практической направленностью по сурдопедагогике, работала «Школа для сурдопедагога». </w:t>
            </w:r>
          </w:p>
          <w:p w:rsidR="00D86903" w:rsidRPr="00C04688" w:rsidRDefault="00D86903" w:rsidP="00F44508">
            <w:pPr>
              <w:ind w:right="-222"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проведено  3 дефектологических семинара, на которых были рассмотрены следующие вопросы,  отражающие актуальные проблемные вопросы, связанные с обучением и воспитанием детей с нарушениями слуха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86903" w:rsidRPr="00C04688" w:rsidRDefault="00D86903" w:rsidP="00F44508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 наши учителя</w:t>
            </w:r>
            <w:r w:rsidR="007E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воспитатели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являются руководителями педагогической практики студентов </w:t>
            </w:r>
            <w:r w:rsidR="007E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специальности «Организация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сурдокоммуникации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ГАОУ СПО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образования и профессиональных технологий. </w:t>
            </w:r>
          </w:p>
          <w:p w:rsidR="00D86903" w:rsidRPr="00C04688" w:rsidRDefault="00D86903" w:rsidP="00F44508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Всеми учителями и воспитателями пройдены курсы повышения квалификации «Оказание доврачебной медицинской помощи при неотложных и экстремальных ситуациях» при БГУ. </w:t>
            </w:r>
          </w:p>
          <w:p w:rsidR="00B42950" w:rsidRDefault="00D86903" w:rsidP="00B30E56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приняли участие</w:t>
            </w:r>
            <w:r w:rsidR="00B4295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86903" w:rsidRPr="00C04688" w:rsidRDefault="00B42950" w:rsidP="00B30E56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86903"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обучающем семинаре по теме «Электронное образование: доступность и равные возможности для всех» (г. 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рлитамак, 19-20 апреля 2017 г.);</w:t>
            </w:r>
          </w:p>
          <w:p w:rsidR="00D86903" w:rsidRPr="00C04688" w:rsidRDefault="00B42950" w:rsidP="00B30E56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6903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апреля 2017 года в республиканкой научно-практической конференции «Раннее и дошкольное образование в системе непрерывного сопровождения детей с нарушениями слуха», </w:t>
            </w:r>
            <w:proofErr w:type="gramStart"/>
            <w:r w:rsidR="00D86903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="00D86903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состоялась в БГПУ им. М.</w:t>
            </w:r>
            <w:r w:rsidR="000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6903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="00D86903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организаторами были ГБДОУ Уфимский детский сад для детей с ОВЗ</w:t>
            </w:r>
            <w:r w:rsidR="000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03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3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903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Так же приняли участие в работе круглого стола «Современные подходы к организации медико-психологического сопровождения детей раннего и дошкольного возраста с нарушением слуха: опыт и перспективы», на котором обсуждались вопросы оказания ранней помощи детям с н</w:t>
            </w:r>
            <w:r w:rsidR="0077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арушениями слуха (г. Уфа, 2017).</w:t>
            </w:r>
          </w:p>
          <w:p w:rsidR="00E35DE4" w:rsidRPr="00C04688" w:rsidRDefault="00E35DE4" w:rsidP="00B30E56">
            <w:pPr>
              <w:ind w:firstLine="77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2017 году прошли аттестацию на присвоение высшей квалификационной категории 12 педагогов (5 учителей и 7 воспитателей), на присвоение первой квалифи</w:t>
            </w:r>
            <w:r w:rsidR="00771D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кационной категории – 6 педагогов</w:t>
            </w:r>
            <w:r w:rsidRPr="00C046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(1 учитель и 5 воспитателей). </w:t>
            </w:r>
          </w:p>
          <w:p w:rsidR="00771D87" w:rsidRDefault="00E35DE4" w:rsidP="00B30E56">
            <w:pPr>
              <w:ind w:firstLine="77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педагогических работников, имеющих высшую</w:t>
            </w:r>
            <w:r w:rsidR="00771D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квалификационную категорию – 35</w:t>
            </w:r>
            <w:r w:rsidR="00BC7B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  <w:r w:rsidRPr="00C046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первую </w:t>
            </w:r>
            <w:r w:rsidR="00771D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квалификационную категорию –  17</w:t>
            </w:r>
            <w:r w:rsidRPr="00C046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человек, соответствие на занимаемую должность имеют 2 педагога. </w:t>
            </w:r>
          </w:p>
          <w:p w:rsidR="005D6FC8" w:rsidRPr="00C04688" w:rsidRDefault="00E35DE4" w:rsidP="00B30E56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пройти курсы повышения квалификации </w:t>
            </w:r>
            <w:r w:rsidR="00BC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роду своей деятельности </w:t>
            </w:r>
            <w:r w:rsidR="0077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  <w:r w:rsidR="0077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следующим педагогам: Гавриловой Л.Б., Кравчук Н.В., Назаровой Н.С.,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Костицыну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Юсуповой А.Р.,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Шафиевой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Каюмовой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Ус</w:t>
            </w:r>
            <w:r w:rsidR="002F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мановой А.Г</w:t>
            </w:r>
            <w:r w:rsidR="0077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67AA" w:rsidRPr="00C04688" w:rsidTr="002867AA">
        <w:trPr>
          <w:trHeight w:val="146"/>
        </w:trPr>
        <w:tc>
          <w:tcPr>
            <w:tcW w:w="1136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Внешкольные достижения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10973" w:type="dxa"/>
          </w:tcPr>
          <w:p w:rsidR="00E35DE4" w:rsidRPr="00B42950" w:rsidRDefault="00E35DE4" w:rsidP="00717339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BC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по 14 апреля 2017 года в школе-интернате проходила III практическая конференция школьников «Я - исследователь», посвященная Дню космонавтики. </w:t>
            </w:r>
            <w:r w:rsidR="00B4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онференция проходила по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секциям: начальных классов, образовательног</w:t>
            </w:r>
            <w:r w:rsidR="00B4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цикла, воспитательного цикла.</w:t>
            </w:r>
            <w:r w:rsidR="00AD2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проектов прошла на должном уровне, грамотно и интересно. Представленные работы были разнообразны и актуальны. Они охватывали различные области знаний. Все участники III школьной практической конференции были награждены грамотами, а руководителям были вручены сертификаты. </w:t>
            </w:r>
          </w:p>
          <w:p w:rsidR="00E35DE4" w:rsidRPr="00C04688" w:rsidRDefault="00E35DE4" w:rsidP="00717339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Усманова М.Н. и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Е.Ф. приняли участие</w:t>
            </w:r>
            <w:r w:rsidR="00B42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своими учениками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зональной научно-практической конференции с проектами «Чай пить - здоровым быть!», «Жевательная резинка: польза или вред?», который проходил в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Стерлибашевской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КШИ 14 февраля 2017 года. Иванова А. заняла 1 место,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Даутов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получил диплом участника.</w:t>
            </w:r>
          </w:p>
          <w:p w:rsidR="00E35DE4" w:rsidRPr="00C04688" w:rsidRDefault="00E35DE4" w:rsidP="00717339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Усманова Л.Н.,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Гайдамак Р.Ф. приняли участие в городском конкурсе творческих работ «Защитим приро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>ду-защитим себя», организованном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«Централизованная библиотечная система» ГО г</w:t>
            </w:r>
            <w:proofErr w:type="gram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терлитамак и заняли призовые места. Обучающиеся награждены дипломами и грамотами, учителям вручены благодарственные письма.</w:t>
            </w:r>
          </w:p>
          <w:p w:rsidR="00E35DE4" w:rsidRDefault="003A004D" w:rsidP="0052357F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Ученице 7</w:t>
            </w:r>
            <w:proofErr w:type="gramStart"/>
            <w:r w:rsidR="00AD2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 Бондаревой</w:t>
            </w:r>
            <w:r w:rsidR="00E35DE4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была вручена грамота за победу (III место) в творческом конкурсе работ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35DE4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посвященного 250-летию г. Стерлитамак (руководитель </w:t>
            </w:r>
            <w:proofErr w:type="spellStart"/>
            <w:r w:rsidR="00E35DE4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Мустакимова</w:t>
            </w:r>
            <w:proofErr w:type="spellEnd"/>
            <w:r w:rsidR="00E35DE4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Н.Л.)</w:t>
            </w:r>
          </w:p>
          <w:p w:rsidR="00BE5634" w:rsidRDefault="00BE5634" w:rsidP="0052357F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Втюрина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М.С.приняла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своим учениками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класс)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Валишиным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Баландиным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фотоконкурсе «Защитим природу – защитим себя»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место).</w:t>
            </w:r>
          </w:p>
          <w:p w:rsidR="00BE5634" w:rsidRDefault="00BE5634" w:rsidP="0052357F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EB3">
              <w:rPr>
                <w:rFonts w:ascii="Times New Roman" w:eastAsia="Calibri" w:hAnsi="Times New Roman" w:cs="Times New Roman"/>
                <w:sz w:val="24"/>
                <w:szCs w:val="24"/>
              </w:rPr>
              <w:t>Хабирова</w:t>
            </w:r>
            <w:proofErr w:type="spellEnd"/>
            <w:r w:rsidR="0061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приняла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</w:t>
            </w:r>
            <w:r w:rsidR="0061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своей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</w:t>
            </w:r>
            <w:r w:rsidR="00616EB3">
              <w:rPr>
                <w:rFonts w:ascii="Times New Roman" w:eastAsia="Calibri" w:hAnsi="Times New Roman" w:cs="Times New Roman"/>
                <w:sz w:val="24"/>
                <w:szCs w:val="24"/>
              </w:rPr>
              <w:t>цей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6EB3">
              <w:rPr>
                <w:rFonts w:ascii="Times New Roman" w:eastAsia="Calibri" w:hAnsi="Times New Roman" w:cs="Times New Roman"/>
                <w:sz w:val="24"/>
                <w:szCs w:val="24"/>
              </w:rPr>
              <w:t>(3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  </w:t>
            </w:r>
            <w:r w:rsidR="00616EB3">
              <w:rPr>
                <w:rFonts w:ascii="Times New Roman" w:eastAsia="Calibri" w:hAnsi="Times New Roman" w:cs="Times New Roman"/>
                <w:sz w:val="24"/>
                <w:szCs w:val="24"/>
              </w:rPr>
              <w:t>Ильиной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городском фотоконкурсе «</w:t>
            </w:r>
            <w:r w:rsidR="00616EB3">
              <w:rPr>
                <w:rFonts w:ascii="Times New Roman" w:eastAsia="Calibri" w:hAnsi="Times New Roman" w:cs="Times New Roman"/>
                <w:sz w:val="24"/>
                <w:szCs w:val="24"/>
              </w:rPr>
              <w:t>Природа – наш общий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616EB3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(III</w:t>
            </w:r>
            <w:r w:rsidR="00AD2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место)</w:t>
            </w:r>
            <w:r w:rsidR="00616EB3">
              <w:rPr>
                <w:rFonts w:ascii="Times New Roman" w:eastAsia="Calibri" w:hAnsi="Times New Roman" w:cs="Times New Roman"/>
                <w:sz w:val="24"/>
                <w:szCs w:val="24"/>
              </w:rPr>
              <w:t>, во втором городском творческом марафоне «Цветик-</w:t>
            </w:r>
            <w:proofErr w:type="spellStart"/>
            <w:r w:rsidR="00616EB3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61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616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(I</w:t>
            </w:r>
            <w:r w:rsidR="00616EB3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AD2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6EB3">
              <w:rPr>
                <w:rFonts w:ascii="Times New Roman" w:eastAsia="Calibri" w:hAnsi="Times New Roman" w:cs="Times New Roman"/>
                <w:sz w:val="24"/>
                <w:szCs w:val="24"/>
              </w:rPr>
              <w:t>место).</w:t>
            </w:r>
          </w:p>
          <w:p w:rsidR="003523DF" w:rsidRDefault="003523DF" w:rsidP="0052357F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Назырова Н.Х. приняла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своим учеником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класс)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Бухарбаевым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 городском конкурсе творческих работ «Защитим природу – защитим себя»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место).</w:t>
            </w:r>
          </w:p>
          <w:p w:rsidR="00BE5634" w:rsidRPr="00BE5634" w:rsidRDefault="009567EF" w:rsidP="0052357F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Юсупова А.Р.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приняла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своим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учениками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класс) в городском конкурсе творческих работ «Защитим природу – защитим себя»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место), во втором городском творческом марафоне «Цветик-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Руденко Р.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(III</w:t>
            </w:r>
            <w:r w:rsidR="00AD2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место), Кузин 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(I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AD2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место)</w:t>
            </w:r>
            <w:r w:rsidR="00471C8C">
              <w:rPr>
                <w:rFonts w:ascii="Times New Roman" w:eastAsia="Calibri" w:hAnsi="Times New Roman" w:cs="Times New Roman"/>
                <w:sz w:val="24"/>
                <w:szCs w:val="24"/>
              </w:rPr>
              <w:t>; в международной олимпиаде проекта «Береги свою планету»: Панов С. (диплом</w:t>
            </w:r>
            <w:r w:rsidR="0047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I</w:t>
            </w:r>
            <w:r w:rsidR="00471C8C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47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степени), </w:t>
            </w:r>
            <w:proofErr w:type="spellStart"/>
            <w:r w:rsidR="0047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Вилаков</w:t>
            </w:r>
            <w:proofErr w:type="spellEnd"/>
            <w:r w:rsidR="0047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(</w:t>
            </w:r>
            <w:r w:rsidR="00471C8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 w:rsidR="0047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I</w:t>
            </w:r>
            <w:r w:rsidR="00471C8C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="0047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степени), Янышев Д.,</w:t>
            </w:r>
            <w:r w:rsidR="00471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Руденко Р., Кузин Д. (дипломы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1C8C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="00471C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5DE4" w:rsidRPr="0050605F" w:rsidRDefault="00E35DE4" w:rsidP="0052357F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2017 году продолжалась </w:t>
            </w:r>
            <w:r w:rsidRPr="00506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учителей и воспитателей  по</w:t>
            </w:r>
            <w:r w:rsidR="00AD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подготовке обучающихся к олимпиадам, конкурсам.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3"/>
              <w:gridCol w:w="1206"/>
              <w:gridCol w:w="2131"/>
              <w:gridCol w:w="1830"/>
              <w:gridCol w:w="1856"/>
            </w:tblGrid>
            <w:tr w:rsidR="00E35DE4" w:rsidRPr="00C04688" w:rsidTr="00B42950">
              <w:trPr>
                <w:trHeight w:val="1112"/>
              </w:trPr>
              <w:tc>
                <w:tcPr>
                  <w:tcW w:w="3313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Количество участников/ 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доля от всех обучающихся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Количество призовых мест</w:t>
                  </w:r>
                </w:p>
              </w:tc>
              <w:tc>
                <w:tcPr>
                  <w:tcW w:w="185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E35DE4" w:rsidRPr="00C04688" w:rsidTr="00B42950">
              <w:trPr>
                <w:trHeight w:val="1095"/>
              </w:trPr>
              <w:tc>
                <w:tcPr>
                  <w:tcW w:w="3313" w:type="dxa"/>
                  <w:vMerge w:val="restart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Шестая международная предметная интернет – олимпиада «Родник знаний – 2017» для обучающихся с нарушением слуха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(куратор </w:t>
                  </w:r>
                  <w:proofErr w:type="spellStart"/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Втюрина</w:t>
                  </w:r>
                  <w:proofErr w:type="spellEnd"/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М.С.)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2-4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 чел./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C046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место – 25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C046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место – 19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Pr="00C0468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место   - 6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6" w:type="dxa"/>
                  <w:vMerge w:val="restart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 ученик может участвовать по нескольким учебным предметам</w:t>
                  </w:r>
                </w:p>
              </w:tc>
            </w:tr>
            <w:tr w:rsidR="00E35DE4" w:rsidRPr="00C04688" w:rsidTr="00B42950">
              <w:trPr>
                <w:trHeight w:val="816"/>
              </w:trPr>
              <w:tc>
                <w:tcPr>
                  <w:tcW w:w="3313" w:type="dxa"/>
                  <w:vMerge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5-10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 чел./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52%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место – 42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место – 21 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место – 16</w:t>
                  </w:r>
                </w:p>
              </w:tc>
              <w:tc>
                <w:tcPr>
                  <w:tcW w:w="1856" w:type="dxa"/>
                  <w:vMerge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5DE4" w:rsidRPr="00C04688" w:rsidTr="00B42950">
              <w:trPr>
                <w:trHeight w:val="988"/>
              </w:trPr>
              <w:tc>
                <w:tcPr>
                  <w:tcW w:w="3313" w:type="dxa"/>
                  <w:vMerge w:val="restart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Шестая международная слухоречевая интернет – олимпиада «Родник знаний – 2017» для обучающихся с нарушением слуха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(куратор </w:t>
                  </w:r>
                  <w:proofErr w:type="spellStart"/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Втюрина</w:t>
                  </w:r>
                  <w:proofErr w:type="spellEnd"/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М.С.)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2-4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 чел./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32 %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место – 16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место – 10 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место – 10</w:t>
                  </w:r>
                </w:p>
              </w:tc>
              <w:tc>
                <w:tcPr>
                  <w:tcW w:w="1856" w:type="dxa"/>
                  <w:vMerge w:val="restart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Места в общем по РРС и ФП  </w:t>
                  </w:r>
                </w:p>
              </w:tc>
            </w:tr>
            <w:tr w:rsidR="00E35DE4" w:rsidRPr="00C04688" w:rsidTr="00B42950">
              <w:trPr>
                <w:trHeight w:val="1135"/>
              </w:trPr>
              <w:tc>
                <w:tcPr>
                  <w:tcW w:w="3313" w:type="dxa"/>
                  <w:vMerge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5-10</w:t>
                  </w:r>
                </w:p>
              </w:tc>
              <w:tc>
                <w:tcPr>
                  <w:tcW w:w="2131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 чел./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30%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место – 31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место – 8 </w:t>
                  </w:r>
                </w:p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Pr="00C0468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место – 3</w:t>
                  </w:r>
                </w:p>
              </w:tc>
              <w:tc>
                <w:tcPr>
                  <w:tcW w:w="1856" w:type="dxa"/>
                  <w:vMerge/>
                  <w:shd w:val="clear" w:color="auto" w:fill="auto"/>
                </w:tcPr>
                <w:p w:rsidR="00E35DE4" w:rsidRPr="00C04688" w:rsidRDefault="00E35DE4" w:rsidP="00E35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1559" w:rsidRDefault="00601559" w:rsidP="00E35DE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448" w:rsidRDefault="00E35DE4" w:rsidP="00601559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="00AD2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Межрегиональной дистанционной филологической олимпиаде  для обучающихся с нарушенным слухом (9-12 классы) на основе образовательных программ основного общего образования (организатор – коррекционная школа-интернат г. Екатеринбург, куратор от нашей школы – Лешина О.А.) по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русскому языку и литературе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участвовали обучающиеся 9-10 –</w:t>
            </w:r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классов, заняли призовые места: 2 место – Бочкарёв Н. (</w:t>
            </w:r>
            <w:proofErr w:type="gram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 w:rsidR="00AD2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а класс, уч. Назарова Н.С.), Николаева Д. (10 а класс, уч. Бацулин А.О.).</w:t>
            </w:r>
          </w:p>
          <w:p w:rsidR="00E35DE4" w:rsidRPr="00C04688" w:rsidRDefault="00A46448" w:rsidP="00601559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Международной олимпиаде «Зима – 2017»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 учащиеся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класса заняли три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одно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(воспитатель Юсупова А.Р.)</w:t>
            </w:r>
          </w:p>
          <w:p w:rsidR="00E35DE4" w:rsidRPr="00C04688" w:rsidRDefault="00E35DE4" w:rsidP="00601559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Итак, всего участвовало в олимпиадах и конкурсах </w:t>
            </w:r>
            <w:r w:rsidR="006F48AA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– 87 % от числа всех обучающихся. Из них, призовых мест: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– 111,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– 58,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– 35.</w:t>
            </w:r>
          </w:p>
          <w:p w:rsidR="00E35DE4" w:rsidRPr="0050605F" w:rsidRDefault="00E35DE4" w:rsidP="00601559">
            <w:pPr>
              <w:ind w:firstLine="7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0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достижения обучающихся:</w:t>
            </w:r>
          </w:p>
          <w:p w:rsidR="00E35DE4" w:rsidRPr="00C04688" w:rsidRDefault="00E35DE4" w:rsidP="00601559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в спортивных соревнованиях приняло участие </w:t>
            </w:r>
            <w:r w:rsidR="00B53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  <w:r w:rsidR="00B53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B53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70 % от числа учащихся 5-11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классов, заняли  призовых мест: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место- </w:t>
            </w:r>
            <w:r w:rsidR="00B53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- </w:t>
            </w:r>
            <w:r w:rsidR="00B53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– </w:t>
            </w:r>
            <w:r w:rsidR="00DB5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7AA" w:rsidRPr="00C04688" w:rsidRDefault="002867AA" w:rsidP="007B49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67AA" w:rsidRPr="00C04688" w:rsidTr="002867AA">
        <w:trPr>
          <w:trHeight w:val="146"/>
        </w:trPr>
        <w:tc>
          <w:tcPr>
            <w:tcW w:w="1136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Взаимодействие с </w:t>
            </w:r>
            <w:r w:rsidRPr="00B4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учреждениями</w:t>
            </w:r>
          </w:p>
        </w:tc>
        <w:tc>
          <w:tcPr>
            <w:tcW w:w="10973" w:type="dxa"/>
          </w:tcPr>
          <w:p w:rsidR="00A6657E" w:rsidRPr="00C04688" w:rsidRDefault="00A6657E" w:rsidP="00FA1D9D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учебного года осуществлялось социальное партнёрство с учреждениями культуры, других учреждений города.</w:t>
            </w:r>
          </w:p>
          <w:p w:rsidR="00A6657E" w:rsidRPr="00C04688" w:rsidRDefault="00A6657E" w:rsidP="00FA1D9D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Уже три года Благотворительный Областной Фонд по взаимодействию с детьми - сиротами и детьми, оставленными без попечения родителей «Лучик Детства» из г. Челябинск радует наших детей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своими праздничными программами и сладкими призами. В этом году они представили  праздник на тему «Головоломка»,  посвященный Дню знаний.</w:t>
            </w:r>
          </w:p>
          <w:p w:rsidR="00A6657E" w:rsidRPr="00C04688" w:rsidRDefault="00946BF8" w:rsidP="00FA1D9D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ыло организовано посещение городского экологического центра. </w:t>
            </w:r>
          </w:p>
          <w:p w:rsidR="00A6657E" w:rsidRPr="00C04688" w:rsidRDefault="00A6657E" w:rsidP="00FA1D9D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началом этого учебного года вновь стартовал детский проект "Мир, где мы счастливы вместе!",  запущенный в 2013/14 учебном году.   Команда «МИР» –  мы инициативные ребята, объединила внутри себя разные категории детей: воспитанников творческих  объединений «Мир творчества» и «Союз инициативной молодёжи»  Дворца пионеров и школьников им. А.П.</w:t>
            </w:r>
            <w:r w:rsidR="00E63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Гайдара и учащихся КШИ. </w:t>
            </w:r>
          </w:p>
          <w:p w:rsidR="00946BF8" w:rsidRPr="00C04688" w:rsidRDefault="00A6657E" w:rsidP="00FA1D9D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декабря воспитанники 2-5 классов совместно с воспитателями и библиотекарем школы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Мустакимовой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Н.Л. посетили центральную детскую библиотеку. </w:t>
            </w:r>
          </w:p>
          <w:p w:rsidR="00E639FE" w:rsidRDefault="00A6657E" w:rsidP="00E639FE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Уже </w:t>
            </w:r>
            <w:r w:rsidR="0062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ООО «Торговый Дом Индюшкин» организует в своих магазинах выставку новогодних плакатов наших воспитанников. В этом году в конкурсе приняли участие </w:t>
            </w:r>
            <w:r w:rsidR="0062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воспитанников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</w:t>
            </w:r>
            <w:r w:rsidR="0062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</w:t>
            </w:r>
            <w:r w:rsidR="0062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7AA" w:rsidRPr="00E639FE" w:rsidRDefault="002867AA" w:rsidP="00E639FE">
            <w:pPr>
              <w:tabs>
                <w:tab w:val="left" w:pos="783"/>
              </w:tabs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тесно сотрудничала:</w:t>
            </w:r>
          </w:p>
          <w:p w:rsidR="002867AA" w:rsidRPr="00C04688" w:rsidRDefault="002867AA" w:rsidP="00E639FE">
            <w:pPr>
              <w:shd w:val="clear" w:color="auto" w:fill="FFFFFF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кафедрой коррекционной педагогики ГАОУ ДПО ИРО РБ;</w:t>
            </w:r>
          </w:p>
          <w:p w:rsidR="002867AA" w:rsidRPr="00C04688" w:rsidRDefault="002867AA" w:rsidP="00E639FE">
            <w:pPr>
              <w:shd w:val="clear" w:color="auto" w:fill="FFFFFF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отделом Дворца пионеров; </w:t>
            </w:r>
          </w:p>
          <w:p w:rsidR="002867AA" w:rsidRPr="00C04688" w:rsidRDefault="002867AA" w:rsidP="00E639FE">
            <w:pPr>
              <w:shd w:val="clear" w:color="auto" w:fill="FFFFFF"/>
              <w:ind w:firstLine="7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Стерлитамакское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МРО ВОГ»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2867AA" w:rsidRPr="00C04688" w:rsidRDefault="002867AA" w:rsidP="00E639FE">
            <w:pPr>
              <w:shd w:val="clear" w:color="auto" w:fill="FFFFFF"/>
              <w:ind w:firstLine="7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63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ГАОУ СПО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колледж образования и профессиональных технологий;</w:t>
            </w:r>
          </w:p>
          <w:p w:rsidR="002867AA" w:rsidRPr="00C04688" w:rsidRDefault="002867AA" w:rsidP="00E639FE">
            <w:pPr>
              <w:shd w:val="clear" w:color="auto" w:fill="FFFFFF"/>
              <w:tabs>
                <w:tab w:val="left" w:pos="768"/>
              </w:tabs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 ветеранов;</w:t>
            </w:r>
          </w:p>
          <w:p w:rsidR="00623A2C" w:rsidRDefault="002867AA" w:rsidP="00E639FE">
            <w:pPr>
              <w:shd w:val="clear" w:color="auto" w:fill="FFFFFF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716F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СДСЮШ</w:t>
            </w:r>
            <w:r w:rsidR="001424D1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6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3A2C" w:rsidRDefault="00623A2C" w:rsidP="00E639FE">
            <w:pPr>
              <w:shd w:val="clear" w:color="auto" w:fill="FFFFFF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ГБУД Центр развития творчества детей и юношества;</w:t>
            </w:r>
          </w:p>
          <w:p w:rsidR="00623A2C" w:rsidRDefault="00623A2C" w:rsidP="00E639FE">
            <w:pPr>
              <w:shd w:val="clear" w:color="auto" w:fill="FFFFFF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МАОУ дополнительного образования детей «Детский экологический центр»;</w:t>
            </w:r>
          </w:p>
          <w:p w:rsidR="00623A2C" w:rsidRDefault="00623A2C" w:rsidP="00E639FE">
            <w:pPr>
              <w:shd w:val="clear" w:color="auto" w:fill="FFFFFF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МБУ Централизованная библиотечная система;</w:t>
            </w:r>
          </w:p>
          <w:p w:rsidR="00623A2C" w:rsidRDefault="00623A2C" w:rsidP="00E639FE">
            <w:pPr>
              <w:shd w:val="clear" w:color="auto" w:fill="FFFFFF"/>
              <w:ind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МАУ Стерлитамакский городской дворец культуры;</w:t>
            </w:r>
          </w:p>
          <w:p w:rsidR="002867AA" w:rsidRPr="00C04688" w:rsidRDefault="00623A2C" w:rsidP="00E639FE">
            <w:pPr>
              <w:shd w:val="clear" w:color="auto" w:fill="FFFFFF"/>
              <w:ind w:firstLine="7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МАУ дополнительного образования «Станция детского и юношеского туризма и экскурсий»</w:t>
            </w:r>
            <w:r w:rsidR="00AC716F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67AA" w:rsidRPr="00C04688" w:rsidTr="002867AA">
        <w:trPr>
          <w:trHeight w:val="146"/>
        </w:trPr>
        <w:tc>
          <w:tcPr>
            <w:tcW w:w="1136" w:type="dxa"/>
          </w:tcPr>
          <w:p w:rsidR="002867AA" w:rsidRPr="00C04688" w:rsidRDefault="007B492C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41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Питание, 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медицинское обслуживание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3" w:type="dxa"/>
          </w:tcPr>
          <w:p w:rsidR="00E35DE4" w:rsidRPr="00C04688" w:rsidRDefault="00E35DE4" w:rsidP="000C4401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</w:t>
            </w:r>
            <w:r w:rsid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детей организовано через ООО «Общепит-3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стоимость одного дето</w:t>
            </w:r>
            <w:r w:rsid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дня для проживающих в интернате </w:t>
            </w:r>
            <w:r w:rsid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222,00 рубля</w:t>
            </w:r>
            <w:r w:rsidR="001A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 11 до 18 лет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 рубля -</w:t>
            </w:r>
            <w:r w:rsidR="001A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7 до 10</w:t>
            </w:r>
            <w:r w:rsidR="001D2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лет,</w:t>
            </w:r>
            <w:r w:rsidR="001A2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пятиразовое;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приходящих детей – </w:t>
            </w:r>
            <w:r w:rsid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133,00 рубля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BD74F9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  <w:r w:rsid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BD74F9" w:rsidRP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 до 18 лет</w:t>
            </w:r>
            <w:r w:rsid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115,00 рублей -</w:t>
            </w:r>
            <w:r w:rsidR="00BD74F9" w:rsidRP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7 до 10 лет</w:t>
            </w:r>
            <w:r w:rsid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двухразовое питание.</w:t>
            </w:r>
            <w:proofErr w:type="gram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Меню составляется согласно стоимости дето</w:t>
            </w:r>
            <w:r w:rsid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-дня производственным отделом ОО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«Общепит</w:t>
            </w:r>
            <w:r w:rsidR="00BD7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О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хват горячим питанием на 100%.</w:t>
            </w:r>
          </w:p>
          <w:p w:rsidR="00E35DE4" w:rsidRPr="00C04688" w:rsidRDefault="00E35DE4" w:rsidP="000C4401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Ведётся </w:t>
            </w:r>
            <w:proofErr w:type="gram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proofErr w:type="gram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организацией питания руководствуясь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сборником рецептур,  тех картами ГОСТами: </w:t>
            </w:r>
          </w:p>
          <w:p w:rsidR="00E35DE4" w:rsidRPr="00C04688" w:rsidRDefault="00E35DE4" w:rsidP="000C4401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а) ежемесячно (6 раз) проверены выход и качество готовых блюд;</w:t>
            </w:r>
          </w:p>
          <w:p w:rsidR="00E35DE4" w:rsidRPr="00265144" w:rsidRDefault="00E35DE4" w:rsidP="000C4401">
            <w:pPr>
              <w:ind w:firstLine="77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514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б) 24.01.17 г. и 04.04.17 г. в лабораторию отправлены пробы блюд на качество и калорийность;</w:t>
            </w:r>
          </w:p>
          <w:p w:rsidR="00E35DE4" w:rsidRPr="00C04688" w:rsidRDefault="00E35DE4" w:rsidP="000C4401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в) ведётся строгий контроль за качеством и происхождение</w:t>
            </w:r>
            <w:r w:rsidR="00CB61F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поступивших продуктов питания (соответствие на этикетках, упаковках, декларациях и сертификатах);</w:t>
            </w:r>
          </w:p>
          <w:p w:rsidR="00E35DE4" w:rsidRPr="00C04688" w:rsidRDefault="00E35DE4" w:rsidP="000C4401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контроль за соблюдением технологий обработки продуктов и приготовления пищи. </w:t>
            </w:r>
          </w:p>
          <w:p w:rsidR="00E35DE4" w:rsidRPr="00C04688" w:rsidRDefault="00E35DE4" w:rsidP="000C4401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медицинский кабинет, прививочный кабинет, изолятор. Обеспечены медикаментами, лекарствами для оказания неотложной помощи и проведения профилактических прививок. Кабинет приема обеспечен медицинским оборудованием согласно санитарно-</w:t>
            </w:r>
            <w:r w:rsidR="00BD74F9"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эпидемиологическими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и нормативам. За состоянием физического здоровья детей постоянно следили школьный врач и медсестра.</w:t>
            </w:r>
          </w:p>
          <w:p w:rsidR="00E35DE4" w:rsidRPr="00C04688" w:rsidRDefault="00E35DE4" w:rsidP="000C4401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 проводятся </w:t>
            </w:r>
            <w:proofErr w:type="spellStart"/>
            <w:r w:rsidRPr="00C04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противоэпидимические</w:t>
            </w:r>
            <w:proofErr w:type="spellEnd"/>
            <w:r w:rsidRPr="00C04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мероприятия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5DE4" w:rsidRPr="00C04688" w:rsidRDefault="00E35DE4" w:rsidP="000C4401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витаминизация третьих блюд «Аскорбиновой кислотой», используются готовые витаминизированные напитки, как «Золотой шар» и др.; </w:t>
            </w:r>
          </w:p>
          <w:p w:rsidR="00E35DE4" w:rsidRPr="00C04688" w:rsidRDefault="00E35DE4" w:rsidP="001E67DD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профилактики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йододефицита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применяется йодированная соль, в рационе питания ежедневно свежие фрукты, соки, салаты из свежих овощей и фруктов;</w:t>
            </w:r>
          </w:p>
          <w:p w:rsidR="00E35DE4" w:rsidRPr="00C04688" w:rsidRDefault="00E35DE4" w:rsidP="001E67DD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применяется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, полоскание горла травяными  раство</w:t>
            </w:r>
            <w:r w:rsidR="00F2567B">
              <w:rPr>
                <w:rFonts w:ascii="Times New Roman" w:eastAsia="Calibri" w:hAnsi="Times New Roman" w:cs="Times New Roman"/>
                <w:sz w:val="24"/>
                <w:szCs w:val="24"/>
              </w:rPr>
              <w:t>рами (ромашка, календула и др.)</w:t>
            </w:r>
          </w:p>
          <w:p w:rsidR="00E35DE4" w:rsidRPr="00C04688" w:rsidRDefault="00E35DE4" w:rsidP="001E67DD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работы по профилактике заболеваний и здорового образа 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школьным врачом, медицинской сестрой проведены беседы с обучающимися, родителями  на темы: «Профилактика ОРЗ», «Профилактика детского травматизма», «Поговорим о питании», «Игры и упражнения на свежем воздухе», «Значение двигательной активности детей»</w:t>
            </w:r>
            <w:r w:rsidR="00B3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встреча с участковым врачом-</w:t>
            </w:r>
            <w:proofErr w:type="spellStart"/>
            <w:r w:rsidR="00B3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педиатором</w:t>
            </w:r>
            <w:proofErr w:type="spellEnd"/>
            <w:r w:rsidR="00B32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«Скажите, доктор»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DE4" w:rsidRPr="00C04688" w:rsidRDefault="00E35DE4" w:rsidP="001E67DD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 ежедневный фильтр детей сотрудников с целью не допустить больных и подозреваемых к занятиям, с признаками заболеваний дети и персонал немедленно изолируются. Еженедельно проводится осмотр на педикулез и чесотку. </w:t>
            </w:r>
          </w:p>
          <w:p w:rsidR="00E35DE4" w:rsidRPr="00C04688" w:rsidRDefault="00E35DE4" w:rsidP="001E67DD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Проведены: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туберкулино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диагностика учащихся (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Манту),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флюрографическое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</w:t>
            </w:r>
            <w:r w:rsidR="008424AC">
              <w:rPr>
                <w:rFonts w:ascii="Times New Roman" w:eastAsia="Calibri" w:hAnsi="Times New Roman" w:cs="Times New Roman"/>
                <w:sz w:val="24"/>
                <w:szCs w:val="24"/>
              </w:rPr>
              <w:t>ание учащихся 9-11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классов, </w:t>
            </w:r>
            <w:proofErr w:type="spell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вакцино</w:t>
            </w:r>
            <w:proofErr w:type="spellEnd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профилактика по национальному Календарю.</w:t>
            </w:r>
          </w:p>
          <w:p w:rsidR="00E35DE4" w:rsidRPr="00C04688" w:rsidRDefault="00E35DE4" w:rsidP="001E67DD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учебно-воспитательном процессе соблюдался санитарно-гигиенический режим в соответствии с требованиями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течение года осуществлялся контроль по дозировке домашнего задания с целью профилактики переутомления детей. В целях профилактики нарушения осанки, сколиоза подбирается</w:t>
            </w:r>
            <w:r w:rsidR="0084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регулируется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мебель соответственно росту детей.</w:t>
            </w:r>
            <w:r w:rsidR="00D8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занятий и самоподго</w:t>
            </w:r>
            <w:r w:rsidR="0084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системно организовывались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физкультминутки, комплексы упражнений для снятия утомления, пальчиковая и дыхательная гимнастика,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систематически включались упражнения по профилактик</w:t>
            </w:r>
            <w:r w:rsidR="0084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нарушения зрения, профилактике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плоскостопия, закреплялись правила правильной осанки,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проводились самомассаж, упражнения на коврике,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зарядка, прогулки с играми на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свежем воздухе, проветривание помещений классов, спален.</w:t>
            </w:r>
          </w:p>
          <w:p w:rsidR="00E35DE4" w:rsidRPr="00C04688" w:rsidRDefault="00E35DE4" w:rsidP="001E67DD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по оздоровлению детей были проведены «Неделя здоровья», «Дни здорового питания», спортивные соревнования, праздники, конкурсы рисунков, плакатов, воспитательские мероприятия, пропагандирующие здоровый образ жизни среди учащихся;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теоретические и практические занятия,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направленные на формирование культуры здоровья: «Режим дня», «Правила чистоты», «Как правильно чистить зубы», «Уход за ушами», «Береги глаза», «Полезные и вредные продукты» и т.д. </w:t>
            </w:r>
            <w:r w:rsidR="00731D13" w:rsidRPr="0073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</w:t>
            </w:r>
            <w:r w:rsidR="0073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систематически обновляются</w:t>
            </w:r>
            <w:r w:rsidR="00731D13" w:rsidRPr="0073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стенды «О здоровом питании…</w:t>
            </w:r>
            <w:r w:rsidR="0073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</w:t>
            </w:r>
            <w:r w:rsidR="0073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3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участвовали в различных спортивных соревнованиях городского, республиканского и российского уровней.</w:t>
            </w:r>
          </w:p>
          <w:p w:rsidR="00E35DE4" w:rsidRPr="00C04688" w:rsidRDefault="00E35DE4" w:rsidP="001E67DD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2017 года на базе МБУЗ «Детская поликлиника №1» была проведена диспансеризация обучающихся. Результаты диспансеризации обработаны медицинскими работниками МБУЗ «Детская поликлиника №1», доведены до сведения родителей (законных представителей) обучающихся.</w:t>
            </w:r>
          </w:p>
          <w:p w:rsidR="002867AA" w:rsidRPr="00C04688" w:rsidRDefault="00E35DE4" w:rsidP="00E92F8B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социальной службы 38 детей получили санаторно-курортное лечение в санаториях города и центрах реабилитации детей и подростков с.</w:t>
            </w:r>
            <w:r w:rsidR="00D8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Наумовка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г.</w:t>
            </w:r>
            <w:r w:rsidR="00D8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Кумертау, по месту жительства.</w:t>
            </w:r>
          </w:p>
        </w:tc>
      </w:tr>
      <w:tr w:rsidR="002867AA" w:rsidRPr="00C04688" w:rsidTr="002867AA">
        <w:trPr>
          <w:trHeight w:val="146"/>
        </w:trPr>
        <w:tc>
          <w:tcPr>
            <w:tcW w:w="1136" w:type="dxa"/>
          </w:tcPr>
          <w:p w:rsidR="002867AA" w:rsidRPr="00C04688" w:rsidRDefault="007B492C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41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3" w:type="dxa"/>
          </w:tcPr>
          <w:p w:rsidR="00E35DE4" w:rsidRPr="00C04688" w:rsidRDefault="00E35DE4" w:rsidP="00E92F8B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воспитатели, учителя технологии, физической культуры, физики, химии, информатики ведут журналы для инструктажей по технике безопасности и организации безопасности жизнедеятельности учащихся, воспитанников. В спортзале снаряды и тренажеры, в школьных мастерских станки и швейные машины отвечают требованиям эксплуатации. Стационарная звукоусиливающая аппаратура коллективного и индивидуального пользования проверена техником на предмет безопасной эксплуатации, имеются инструкции по технике безопасности при эксплуатации звукоусиливающей  аппаратуры коллективного пользования для учителя и для </w:t>
            </w:r>
            <w:proofErr w:type="gramStart"/>
            <w:r w:rsidR="00D13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 w:rsidR="00D13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gram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E35DE4" w:rsidRDefault="00E35DE4" w:rsidP="00E92F8B">
            <w:pPr>
              <w:ind w:right="-104"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уголки безопасности, действий при ЧС, действий при теракте, ПДД, ПБ, НП, травматизме на воде, уголовной ответственности и т.д. Вопросы обеспечения безопасности рассматривались на совещаниях при директоре и заместителях директора, заседаниях педагогического совета, родительских собраниях. Проводились занятия по всем видам безопасности в соответствии с программами и расписанием. Темы и даты занятий отражены в специальных журналах.</w:t>
            </w:r>
          </w:p>
          <w:p w:rsidR="00352883" w:rsidRPr="00C04688" w:rsidRDefault="00352883" w:rsidP="00E92F8B">
            <w:pPr>
              <w:ind w:right="-104"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E4" w:rsidRPr="00C04688" w:rsidRDefault="00E35DE4" w:rsidP="00E92F8B">
            <w:pPr>
              <w:tabs>
                <w:tab w:val="left" w:pos="783"/>
              </w:tabs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основам жизнеобеспечения и охране здоровья, просвещению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проводились: беседы: «Здоровое питание», «Окружающая ср</w:t>
            </w:r>
            <w:r w:rsidR="00A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еда и экологическая опасность»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др.;  слайд-шоу «Быть здоровым - это модно!», Дни и Недели здоровья под девизом «Мир природы – мир здоровья»!, конкурсы рисунков</w:t>
            </w:r>
            <w:r w:rsidR="00AA1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3528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антиреклам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беседа о половом и гигиеническом воспитании с приглашением мед</w:t>
            </w:r>
            <w:proofErr w:type="gram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аботника, уроки здоровья и нравственности, конкурс чтецов «Я выбираю жизнь!», оформление стенда «Жизнь без вредных привыче</w:t>
            </w:r>
            <w:r w:rsidR="00193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к!», уголка «Здоровое питание».</w:t>
            </w:r>
          </w:p>
          <w:p w:rsidR="00E35DE4" w:rsidRPr="006C4F25" w:rsidRDefault="00E35DE4" w:rsidP="00E92F8B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целях профилактики наркомании, алкоголизма и </w:t>
            </w:r>
            <w:proofErr w:type="spellStart"/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352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работал </w:t>
            </w:r>
            <w:proofErr w:type="gramStart"/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</w:t>
            </w:r>
            <w:proofErr w:type="gramEnd"/>
            <w:r w:rsidR="00352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наркопост</w:t>
            </w:r>
            <w:proofErr w:type="spellEnd"/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35DE4" w:rsidRPr="00C04688" w:rsidRDefault="00E35DE4" w:rsidP="00E92F8B">
            <w:pPr>
              <w:widowControl w:val="0"/>
              <w:suppressLineNumbers/>
              <w:suppressAutoHyphens/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Размещалась информация по различным аспектам борьбы с наркоманией на школьном сайте; проводились </w:t>
            </w:r>
            <w:r w:rsidR="00193C7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беседы по 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профилактике вредных зависимостей</w:t>
            </w:r>
            <w:r w:rsidR="00AA1FC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уроки здоровья, конкурсы рисунков, листовок, буклетов, плакатов профилактического характера: 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«Скажи наркотикам «НЕТ»!»</w:t>
            </w:r>
            <w:r w:rsidRPr="00C046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(5-8 классы), «Не навреди себе сам!»</w:t>
            </w:r>
            <w:r w:rsidR="00193C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(9-11</w:t>
            </w:r>
            <w:r w:rsidRPr="00C046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классы)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C046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"Настало время бить в колокола" </w:t>
            </w:r>
            <w:r w:rsidR="00193C7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(7-11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классы), 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серия информационных часов, посвященных Международному дню борьбы с   наркотиками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C046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"Опасность пагубных привычек", "Дорога в пропасть", "Стоп! Наркотики!"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анкетирование   по проблемам наркомании в среде подростков </w:t>
            </w:r>
            <w:r w:rsidRPr="00C046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«Твое отношение к наркотикам» </w:t>
            </w:r>
            <w:r w:rsidR="00193C7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(5-11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классы);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тестирование «Что такое здоровье?» (5-8 классы); тренинг «Я выбираю жизнь» (5-6 классы); разработаны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памятки для подростков «Наркотики опасны потому, что…»;устный   журнал «Остановись и подумай!»;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организованы просмотры видеофильмов о вредных привычках и их пагубном влиянии, общешкольная беседа «Есть ли место алкоголю на земле?» с приглашением мед.работников, лектории для родителей и обучающихся, </w:t>
            </w:r>
            <w:r w:rsidRPr="00C0468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Акция, посвященная МеждународномуДню борьбы с наркотиками</w:t>
            </w:r>
            <w:r w:rsidRPr="00C046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, День без табачного дыма», Всероссийская антинаркотическая акция «За здоровье и безопасность наших детей». Проводилась разъяснительная работа о негативных последствиях немедицинского потребления закиси азота среди воспитанников.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родительских собраниях рассматривались вопросы по материалам Всероссийской антинаркотической акции «За здоровье и безопасность наших детей».</w:t>
            </w:r>
          </w:p>
          <w:p w:rsidR="0095351D" w:rsidRDefault="0095351D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2597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ПДД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проводились 1) беседы с учетом возрастных особенностей детей, сезонными изменениями в природе: «Зеленый, желтый, красный», «Правила перехода проезжей части дороги», «От привычки - к трагедии на дороге» и др.; 2) мероприятия: «Прием первоклассников в пешеходы»; 3) викторины: «Велосипед», «Правила дорожные знать каждому положено»; 4) проводились инструктажи; 5) видео - занятие «Ты и дорога»; 6) конкурс рисунков «Соблюдай ПДД!» (5-6 классы); 7) родительские собрания по профилактике нарушений дорожного движения с участием сотрудников ГИБДД; 8) экскурсии, 9) Глобальная неделя безопасного дорожного движения; 10)презентация «Соблюдай ПДД!»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11)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отгадывание загадок по ПДД «В гостях у Бабушки-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Загадушки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9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12) 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обучающихся в городской олимпиаде по ПДД; 13) обновлялись школьные уголки и площадки безопасности дорожного движения; 14) изготавливались листовки-памятки «Давай дружить, дорога!»; 15) оформлялись маршрутные карты для городских детей и стенд «Соблюдай ПДД!»; 16) конкурс листовок по ПДД </w:t>
            </w:r>
            <w:r w:rsidR="002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нужно знать каждому!» (9-11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классы).</w:t>
            </w:r>
            <w:r w:rsidR="0022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основной школе прош</w:t>
            </w:r>
            <w:r w:rsidR="0022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рисунков «Безопасный добрый друг</w:t>
            </w:r>
            <w:r w:rsidR="0022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видеозанятие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ПДД «Т</w:t>
            </w:r>
            <w:r w:rsidR="0022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и дорога» для обучающихся 5-11 классов.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сентября ребята основной школы ходили на экскурсию по ПДД «Ты и дорога» 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ПБ: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олимпиада «Осторожно! Пожар!», оформлялся и систематически обновлялся стенд «Все о пожарной безопасности», проводились практические занятия по эвакуации при возникновении пожара, инструктажи с обучающимися по вопросам техники безопасности, правил пожарной безопасности, выпускались стенгазеты, коллажи, листовки по темам, проведены беседы: «Взрывы», «Первая </w:t>
            </w:r>
            <w:proofErr w:type="spellStart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помошь</w:t>
            </w:r>
            <w:proofErr w:type="spellEnd"/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ожогах» и другие; тестирование «Пожары». В течение учебного года были проведены инструктажи о действиях в случае обнаружения возгорания или поступления телефонного (устного, письменного и т.п.) сообщения о возникновении пожара, угрозы совершения террористического акта. Проверены наличия схем эвакуации, требований норм пожарной безопасности, электробезопасности, автоматической пожарной сигнализации, системы оповещения, эвакуационных путей и выходов, средств экстренной связи и инструктаж по направлениям эвакуации. Сотрудники и обучающиеся повторили правила пожарной безопасности, алгоритм действий в случае возникновения пожара, правила применения огнетушителя, попробовали  тушить сымитированный очаг возгорания. Проведены объектовые тренировки по действиям в случае возникновения пожара в первой и во второй половине дня для сотрудников и обучающихся школы-интерната. Эвакуации прошли организованно. </w:t>
            </w:r>
          </w:p>
          <w:p w:rsidR="00E35DE4" w:rsidRPr="00C04688" w:rsidRDefault="00E35DE4" w:rsidP="00E35DE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террористической и экстремистской идеологии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были проведены следующие мероприятия: распространение наглядной агитации, социальной рекламы по профилактике правонарушений и преступлений экстремистского характера, разъяснения уголовной и административной ответственности, а также недопущения вовлечения несовершеннолетних в экстремистские объединения, информационно-профилактические мероприятия по разъяснению правовых последствий за участие в противоправной деятельности, в неформальных молодёжных группировках антиобщественной направленности, информирование обучающихся о деятельности религиозных организаций деструктивной направленностипри прохождении курса «Основы безопасности жизнедеятельности», принятие мер к надлежащему обеспечению в школе-интернате полной защиты системы контентной фильтрации от беспрепятственного доступа учащихся к Интернет-сайтам, не связанным с задачами обучения, в том числе экстремистской направленности; инструктажи с обучающимися, антитеррор «Вихрь» (проведение тренировочных пожарно-тактических учений в школе-интернате), уроки безопас</w:t>
            </w:r>
            <w:r w:rsidR="00BD1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 в сети Интернет среди 6-11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классов. </w:t>
            </w:r>
          </w:p>
          <w:p w:rsidR="00E35DE4" w:rsidRPr="00C04688" w:rsidRDefault="00E35DE4" w:rsidP="00DF2597">
            <w:pPr>
              <w:ind w:right="-10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проверялись наличие и состояние схем оповещения и сбора персонала, планы действий при угрозах различного вида безопасности воспитанников, журналы выдачи ключей, учета прихода и ухода сотрудников, приема и сдачи дежурств, учета посетителей; схемы и планы эвакуации обучающихся и персонала, графики и маршруты осмотра и обхода зданий и территорий школы-интерната, графики дежурств администрации и охраны, инструкции по охране образовательного учреждения</w:t>
            </w:r>
            <w:r w:rsidR="00DF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роверялись наличие и состояние первичных средств пожаротушения, средств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защиты, двери запасных выходов, ключи от запасных выходов. Содержались в исправном состоянии системы оповещения (АПС и СОЭЛ), кнопка экстренного вызова и других инженерных систем жизнеобеспечения.</w:t>
            </w:r>
          </w:p>
          <w:p w:rsidR="00E35DE4" w:rsidRPr="00C04688" w:rsidRDefault="00E35DE4" w:rsidP="00E35DE4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укреплению противопожарного состояния и антитеррористической защищенности, а также защищенности от криминальных проявлений</w:t>
            </w:r>
            <w:r w:rsidR="00BD1DD6" w:rsidRPr="0063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917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74F9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произведено дооборудование</w:t>
            </w:r>
            <w:r w:rsidR="0091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232" w:rsidRPr="00572232">
              <w:rPr>
                <w:rFonts w:ascii="Times New Roman" w:eastAsia="Calibri" w:hAnsi="Times New Roman" w:cs="Times New Roman"/>
                <w:sz w:val="24"/>
                <w:szCs w:val="24"/>
              </w:rPr>
              <w:t>АПС и СОЭЛ</w:t>
            </w:r>
            <w:r w:rsid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видеокамерами, приобретены видеорегистраторы со сроком хранения информации 30 дней, </w:t>
            </w:r>
            <w:r w:rsidR="00572232" w:rsidRP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установлены </w:t>
            </w:r>
            <w:r w:rsid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две пр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отивопожарные двери. Усилен пропускной режим, двери и ворота закрываются на замок. На вахте имеется кнопка для экстренного вызова полиции, камеры наружного и внутреннего наблюдения в исправном состоянии.</w:t>
            </w:r>
            <w:r w:rsid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Приобретены и установлены</w:t>
            </w:r>
            <w:r w:rsidR="000C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232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="00572232" w:rsidRP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 w:rsidR="00572232">
              <w:rPr>
                <w:rFonts w:ascii="Times New Roman" w:eastAsia="Calibri" w:hAnsi="Times New Roman" w:cs="Times New Roman"/>
                <w:sz w:val="24"/>
                <w:szCs w:val="24"/>
              </w:rPr>
              <w:t>я и управления доступом в зданиях</w:t>
            </w:r>
            <w:r w:rsidR="00572232" w:rsidRP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Льва Толстого </w:t>
            </w:r>
            <w:r w:rsid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  <w:r w:rsidR="00572232" w:rsidRPr="005722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72232">
              <w:rPr>
                <w:rFonts w:ascii="Times New Roman" w:eastAsia="Calibri" w:hAnsi="Times New Roman" w:cs="Times New Roman"/>
                <w:sz w:val="24"/>
                <w:szCs w:val="24"/>
              </w:rPr>
              <w:t>; системы</w:t>
            </w:r>
            <w:r w:rsidR="00572232" w:rsidRP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экстренного оповещения при террористической  угрозе или возникновении </w:t>
            </w:r>
            <w:proofErr w:type="spellStart"/>
            <w:r w:rsidR="00572232">
              <w:rPr>
                <w:rFonts w:ascii="Times New Roman" w:eastAsia="Calibri" w:hAnsi="Times New Roman" w:cs="Times New Roman"/>
                <w:sz w:val="24"/>
                <w:szCs w:val="24"/>
              </w:rPr>
              <w:t>черезвычайной</w:t>
            </w:r>
            <w:proofErr w:type="spellEnd"/>
            <w:r w:rsid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в зданиях</w:t>
            </w:r>
            <w:r w:rsidR="00572232" w:rsidRP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 Толстого</w:t>
            </w:r>
            <w:r w:rsid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</w:t>
            </w:r>
            <w:r w:rsidR="00572232" w:rsidRPr="0057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="00BD1D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67AA" w:rsidRPr="00C04688" w:rsidRDefault="00E35DE4" w:rsidP="00BD1DD6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наращивать  заборы высотой до 2 метров. </w:t>
            </w:r>
          </w:p>
        </w:tc>
      </w:tr>
      <w:tr w:rsidR="007B492C" w:rsidRPr="00C04688" w:rsidTr="002867AA">
        <w:trPr>
          <w:trHeight w:val="146"/>
        </w:trPr>
        <w:tc>
          <w:tcPr>
            <w:tcW w:w="1136" w:type="dxa"/>
          </w:tcPr>
          <w:p w:rsidR="007B492C" w:rsidRPr="00C04688" w:rsidRDefault="007B492C" w:rsidP="00FD73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41" w:type="dxa"/>
          </w:tcPr>
          <w:p w:rsidR="007B492C" w:rsidRPr="00C04688" w:rsidRDefault="007B492C" w:rsidP="00FD73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7B492C" w:rsidRPr="00C04688" w:rsidRDefault="007B492C" w:rsidP="00FD73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3" w:type="dxa"/>
          </w:tcPr>
          <w:p w:rsidR="00B72CD5" w:rsidRDefault="00E35DE4" w:rsidP="00096A5A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плане укрепления материально-технической базы школы-интерната в течение 2017 года велась постоянная работа по сохранению школьного имущества, приобретению необходимого оборудования.</w:t>
            </w:r>
          </w:p>
          <w:p w:rsidR="00096A5A" w:rsidRPr="00096A5A" w:rsidRDefault="00096A5A" w:rsidP="00096A5A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5DE4" w:rsidRDefault="00E35DE4" w:rsidP="0013646E">
            <w:pPr>
              <w:ind w:firstLine="7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A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Оснащение </w:t>
            </w:r>
            <w:r w:rsidR="00136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спальных комнат</w:t>
            </w:r>
            <w:r w:rsidR="008319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зон отдыха</w:t>
            </w:r>
          </w:p>
          <w:p w:rsidR="0013646E" w:rsidRPr="0013646E" w:rsidRDefault="0013646E" w:rsidP="0013646E">
            <w:pPr>
              <w:ind w:firstLine="7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46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</w:t>
            </w:r>
            <w:r w:rsidR="001E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диваны </w:t>
            </w:r>
            <w:r w:rsidR="001E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E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9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3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кровати - 63 шт., прикроватные тумбы </w:t>
            </w:r>
            <w:r w:rsidR="001E68D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</w:t>
            </w:r>
            <w:r w:rsidR="001E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шт.,</w:t>
            </w:r>
            <w:r w:rsidR="001E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прикроватные коврики – 61 шт., </w:t>
            </w:r>
            <w:proofErr w:type="spellStart"/>
            <w:r w:rsidR="0083197B">
              <w:rPr>
                <w:rFonts w:ascii="Times New Roman" w:eastAsia="Calibri" w:hAnsi="Times New Roman" w:cs="Times New Roman"/>
                <w:sz w:val="24"/>
                <w:szCs w:val="24"/>
              </w:rPr>
              <w:t>банкетки</w:t>
            </w:r>
            <w:proofErr w:type="spellEnd"/>
            <w:r w:rsidR="0083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- 4шт.,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заменены жалюзи</w:t>
            </w:r>
            <w:r w:rsidR="0083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постельные принадлежности.</w:t>
            </w:r>
          </w:p>
          <w:p w:rsidR="00CF454B" w:rsidRDefault="00CF454B" w:rsidP="00E35D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5A64" w:rsidRDefault="0013646E" w:rsidP="00E35D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 кабинетов у</w:t>
            </w:r>
            <w:r w:rsidR="00E35DE4" w:rsidRPr="0096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чреждения </w:t>
            </w:r>
            <w:proofErr w:type="gramStart"/>
            <w:r w:rsidR="00E35DE4" w:rsidRPr="0096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современными</w:t>
            </w:r>
            <w:proofErr w:type="gramEnd"/>
            <w:r w:rsidR="00E35DE4" w:rsidRPr="0096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учебно-дидактическими</w:t>
            </w:r>
          </w:p>
          <w:p w:rsidR="00E35DE4" w:rsidRPr="009639DC" w:rsidRDefault="00E35DE4" w:rsidP="00E35D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39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материалами, </w:t>
            </w:r>
            <w:r w:rsidR="00136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мебелью</w:t>
            </w:r>
          </w:p>
          <w:p w:rsidR="00E35DE4" w:rsidRPr="00C04688" w:rsidRDefault="00E35DE4" w:rsidP="00B95A64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Приобретены </w:t>
            </w:r>
            <w:r w:rsidR="0013646E">
              <w:rPr>
                <w:rFonts w:ascii="Times New Roman" w:eastAsia="Calibri" w:hAnsi="Times New Roman" w:cs="Times New Roman"/>
                <w:sz w:val="24"/>
                <w:szCs w:val="24"/>
              </w:rPr>
              <w:t>шкафы – 25</w:t>
            </w:r>
            <w:r w:rsidR="00544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46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.,  стулья ученические</w:t>
            </w:r>
            <w:r w:rsidR="00F73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4EF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97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46E" w:rsidRPr="001364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4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шт.,</w:t>
            </w:r>
            <w:r w:rsidR="00831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кресла ученические – 6 шт.,</w:t>
            </w:r>
            <w:r w:rsidR="00544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4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стенд, учебники – 245 шт.</w:t>
            </w:r>
            <w:proofErr w:type="gramEnd"/>
          </w:p>
          <w:p w:rsidR="00451C85" w:rsidRDefault="00451C85" w:rsidP="00E35DE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35DE4" w:rsidRPr="00BF112B" w:rsidRDefault="00E35DE4" w:rsidP="00E35D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работы по организации ремонта зданий Учреждения</w:t>
            </w:r>
          </w:p>
          <w:p w:rsidR="00E35DE4" w:rsidRPr="00BF112B" w:rsidRDefault="00E35DE4" w:rsidP="00B95A64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младшем корпусе установлены: </w:t>
            </w:r>
            <w:r w:rsidR="00451C85"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противопожарные двери </w:t>
            </w:r>
            <w:r w:rsidR="00451C85"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>в спальной на 2 этаже и в прачечной на 1 этаже</w:t>
            </w:r>
            <w:r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>, уст</w:t>
            </w:r>
            <w:r w:rsidR="00DA275D"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ановлены </w:t>
            </w:r>
            <w:r w:rsidR="00D76565"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A275D"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пластиковых окон;</w:t>
            </w:r>
          </w:p>
          <w:p w:rsidR="008E2321" w:rsidRPr="00BF112B" w:rsidRDefault="00E35DE4" w:rsidP="00B95A64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сделан капитальный ремонт </w:t>
            </w:r>
            <w:r w:rsidR="00D76565"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>кровли старшего корпуса</w:t>
            </w:r>
            <w:r w:rsidR="008E2321"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5DE4" w:rsidRPr="00BF112B" w:rsidRDefault="008E2321" w:rsidP="00B95A64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проведены ремонтные работы по укреплению фасада здания Л.Толстого 7</w:t>
            </w:r>
            <w:r w:rsidR="00E35DE4"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</w:t>
            </w:r>
          </w:p>
          <w:p w:rsidR="00E35DE4" w:rsidRPr="00BF112B" w:rsidRDefault="00E35DE4" w:rsidP="00B95A64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пришкольных участках  в старшем и младшем корпусе спилено и убрано </w:t>
            </w:r>
            <w:r w:rsidR="00D76565"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сухих и авари</w:t>
            </w:r>
            <w:r w:rsidR="004A77D6"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D76565"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>ных дерева</w:t>
            </w:r>
            <w:r w:rsidRPr="00BF11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5DE4" w:rsidRPr="00BF112B" w:rsidRDefault="00E35DE4" w:rsidP="00B95A64">
            <w:pPr>
              <w:ind w:firstLine="7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Состояние отопительной системы</w:t>
            </w:r>
          </w:p>
          <w:p w:rsidR="00E35DE4" w:rsidRPr="00BF112B" w:rsidRDefault="00E35DE4" w:rsidP="00B95A64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внутренняя система отопления и </w:t>
            </w:r>
            <w:proofErr w:type="spellStart"/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злы</w:t>
            </w:r>
            <w:proofErr w:type="spellEnd"/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промыты;</w:t>
            </w:r>
          </w:p>
          <w:p w:rsidR="00E35DE4" w:rsidRPr="00BF112B" w:rsidRDefault="00E35DE4" w:rsidP="00B95A64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своими силами проведены гидравлические испытания на прочность и плотность трубопроводов и </w:t>
            </w:r>
            <w:proofErr w:type="spellStart"/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злы</w:t>
            </w:r>
            <w:proofErr w:type="spellEnd"/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5DE4" w:rsidRPr="00BF112B" w:rsidRDefault="00D76565" w:rsidP="00B95A64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заменены задвижки - 4 шт.(12</w:t>
            </w:r>
            <w:r w:rsidR="00E35DE4"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р.);</w:t>
            </w:r>
          </w:p>
          <w:p w:rsidR="007B492C" w:rsidRPr="00C04688" w:rsidRDefault="00E35DE4" w:rsidP="00F73CAF">
            <w:pPr>
              <w:tabs>
                <w:tab w:val="left" w:pos="6112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проверены манометры </w:t>
            </w:r>
            <w:r w:rsidR="00F73CAF"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F1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шт. (550 р.).</w:t>
            </w: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2867AA" w:rsidRPr="00C04688" w:rsidTr="002867AA">
        <w:trPr>
          <w:trHeight w:val="146"/>
        </w:trPr>
        <w:tc>
          <w:tcPr>
            <w:tcW w:w="1136" w:type="dxa"/>
          </w:tcPr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41" w:type="dxa"/>
          </w:tcPr>
          <w:p w:rsidR="002867AA" w:rsidRPr="00C04688" w:rsidRDefault="00AA1FCF" w:rsidP="002867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867AA"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проблемы</w:t>
            </w:r>
          </w:p>
          <w:p w:rsidR="002867AA" w:rsidRPr="00C04688" w:rsidRDefault="002867AA" w:rsidP="00286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3" w:type="dxa"/>
          </w:tcPr>
          <w:p w:rsidR="00E35DE4" w:rsidRPr="00C8279C" w:rsidRDefault="00E35DE4" w:rsidP="00F73CAF">
            <w:pPr>
              <w:ind w:firstLine="7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7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Исходя из анализа работы за 2017 год, определены </w:t>
            </w:r>
            <w:r w:rsidRPr="00C8279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r w:rsidRPr="00C827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роблемы</w:t>
            </w:r>
            <w:r w:rsidRPr="00C82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требующие своего решения:</w:t>
            </w:r>
          </w:p>
          <w:p w:rsidR="00E35DE4" w:rsidRPr="00C04688" w:rsidRDefault="00E35DE4" w:rsidP="00F73CAF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проведение 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по укреплению противопожарного состояния и антитеррористической защищенности, а также защищенности от криминальных проявлений</w:t>
            </w:r>
            <w:r w:rsidRPr="00C046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>наращивать  заборы высотой до 2 метров);</w:t>
            </w:r>
          </w:p>
          <w:p w:rsidR="00E35DE4" w:rsidRPr="00C04688" w:rsidRDefault="00E35DE4" w:rsidP="00F73CAF">
            <w:pPr>
              <w:ind w:firstLine="7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73CA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</w:t>
            </w:r>
            <w:r w:rsidRPr="00C04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изучению новой общешкольной методической темы «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жизненных компетенций – ключевая особенность современного образования детей с нарушениями слуха»;</w:t>
            </w:r>
          </w:p>
          <w:p w:rsidR="00E35DE4" w:rsidRPr="00C04688" w:rsidRDefault="00E35DE4" w:rsidP="00F73CAF">
            <w:pPr>
              <w:ind w:firstLine="77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продолжение работу по реализации требований ФГОС НОО ОВЗ;</w:t>
            </w:r>
          </w:p>
          <w:p w:rsidR="002867AA" w:rsidRPr="00C04688" w:rsidRDefault="00E35DE4" w:rsidP="00F73CAF">
            <w:pPr>
              <w:ind w:firstLine="7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службы школьной медиации</w:t>
            </w:r>
            <w:r w:rsidR="00F7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современными требованиями</w:t>
            </w:r>
            <w:r w:rsidRPr="00C0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867AA" w:rsidRPr="002867AA" w:rsidRDefault="002867AA" w:rsidP="002867AA">
      <w:pPr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bdr w:val="none" w:sz="0" w:space="0" w:color="auto" w:frame="1"/>
          <w:lang w:eastAsia="ru-RU"/>
        </w:rPr>
      </w:pPr>
    </w:p>
    <w:p w:rsidR="002867AA" w:rsidRDefault="002867AA" w:rsidP="002867AA">
      <w:pPr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4"/>
          <w:bdr w:val="none" w:sz="0" w:space="0" w:color="auto" w:frame="1"/>
          <w:lang w:eastAsia="ru-RU"/>
        </w:rPr>
      </w:pPr>
    </w:p>
    <w:p w:rsidR="002867AA" w:rsidRDefault="002867AA" w:rsidP="002867A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2867AA" w:rsidSect="002867A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867AA" w:rsidRPr="002867AA" w:rsidRDefault="002867AA" w:rsidP="002867A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867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анализа </w:t>
      </w:r>
      <w:r w:rsidRPr="002867A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показателей деятельности</w:t>
      </w:r>
    </w:p>
    <w:p w:rsidR="002867AA" w:rsidRPr="002867AA" w:rsidRDefault="002867AA" w:rsidP="002867A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9749" w:type="dxa"/>
        <w:tblInd w:w="-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6491"/>
        <w:gridCol w:w="2017"/>
      </w:tblGrid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="005B13ED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человек</w:t>
            </w:r>
            <w:r w:rsidR="005B13ED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C806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человек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C806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человек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5B13ED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50 </w:t>
            </w:r>
            <w:r w:rsidR="00A0085F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/44</w:t>
            </w:r>
            <w:r w:rsidR="00A0085F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5B13ED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4,3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балла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1.7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5B13ED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4,7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балла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1.8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742749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1.9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742749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BF0C1E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1.10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человек/</w:t>
            </w:r>
            <w:r w:rsidR="00742749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BF0C1E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человек/</w:t>
            </w:r>
            <w:r w:rsidR="00742749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1.12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742749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1.13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742749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1.14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C057CF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A0085F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человек/</w:t>
            </w:r>
            <w:r w:rsidR="00742749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1.15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Численность/удельный вес численности выпускников 11 </w:t>
            </w:r>
            <w:r w:rsidRPr="001141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742749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1.16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5B13ED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человек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42749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1.17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742749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1.18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57CF" w:rsidRPr="001141D0" w:rsidRDefault="008D4AB5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AF451C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A0085F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</w:p>
          <w:p w:rsidR="002867AA" w:rsidRPr="001141D0" w:rsidRDefault="00412645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1.19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451C" w:rsidRPr="001141D0" w:rsidRDefault="00AF451C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</w:t>
            </w:r>
          </w:p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r w:rsidR="00412645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AF451C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  <w:r w:rsidR="00A0085F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1.19.1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F451C" w:rsidRPr="001141D0" w:rsidRDefault="00AF451C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  <w:r w:rsidR="00412645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1.19.2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D4AB5" w:rsidRPr="001141D0" w:rsidRDefault="008D4AB5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  <w:p w:rsidR="008D4AB5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</w:p>
          <w:p w:rsidR="002867AA" w:rsidRPr="001141D0" w:rsidRDefault="00AF451C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1.19.3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AF451C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103 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1.20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0 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  <w:r w:rsidR="00412645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1.21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0 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  <w:r w:rsidR="00412645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1.22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0 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  <w:r w:rsidR="00412645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1.23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0 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  <w:r w:rsidR="00412645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1.24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AB7045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277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 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1.25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AB7045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9B7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  <w:r w:rsidR="00A0085F" w:rsidRPr="001141D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</w:t>
            </w:r>
            <w:r w:rsidR="009B7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1.26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085F" w:rsidRPr="001141D0" w:rsidRDefault="00A0085F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5</w:t>
            </w:r>
            <w:r w:rsidR="009B7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</w:p>
          <w:p w:rsidR="002867AA" w:rsidRPr="001141D0" w:rsidRDefault="00A0085F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</w:t>
            </w:r>
            <w:r w:rsidR="009B7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1.27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9B77AF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2 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r w:rsidR="007F6A73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1.28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727D0E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r w:rsidR="00AB7045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9B7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1.29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66468" w:rsidRPr="001141D0" w:rsidRDefault="00966468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r w:rsidR="00966468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966468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  <w:r w:rsidR="00BF0C1E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1.29.1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F0C1E" w:rsidRPr="001141D0" w:rsidRDefault="00966468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r w:rsidR="00966468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966468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  <w:r w:rsidR="00BF0C1E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1.29.2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BF0C1E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7F6A73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21 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  <w:r w:rsidR="00966468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  <w:r w:rsidR="00BF0C1E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1.30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1.30.1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966468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1.30.2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7F6A73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  <w:r w:rsidR="00966468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 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66468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1.31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966468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r w:rsidR="005E6EC4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1.32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FC2A09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  <w:r w:rsidR="00966468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человек/</w:t>
            </w:r>
            <w:r w:rsidR="00966468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1.33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97418C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42305F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1.34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97418C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966468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единицы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1141D0" w:rsidP="00114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5B04D8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</w:t>
            </w: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2.4.1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2.4.2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</w:t>
            </w:r>
            <w:proofErr w:type="spellStart"/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2.4.3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2.4.4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2.4.5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человек/%</w:t>
            </w:r>
          </w:p>
        </w:tc>
      </w:tr>
      <w:tr w:rsidR="00742749" w:rsidRPr="001141D0" w:rsidTr="00BF0C1E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2.6</w:t>
            </w:r>
          </w:p>
        </w:tc>
        <w:tc>
          <w:tcPr>
            <w:tcW w:w="673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2867AA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867AA" w:rsidRPr="001141D0" w:rsidRDefault="005B04D8" w:rsidP="001141D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9,8</w:t>
            </w:r>
            <w:r w:rsidR="002867AA" w:rsidRPr="00114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кв. м</w:t>
            </w:r>
          </w:p>
        </w:tc>
      </w:tr>
    </w:tbl>
    <w:p w:rsidR="002867AA" w:rsidRPr="00FB166E" w:rsidRDefault="002867AA" w:rsidP="002867A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67AA" w:rsidRPr="00FB166E" w:rsidRDefault="002867AA" w:rsidP="00286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AA" w:rsidRDefault="002867AA" w:rsidP="002867AA"/>
    <w:p w:rsidR="00CF2E13" w:rsidRDefault="00CF2E13"/>
    <w:sectPr w:rsidR="00CF2E13" w:rsidSect="002867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F7"/>
    <w:multiLevelType w:val="multilevel"/>
    <w:tmpl w:val="3446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118E6"/>
    <w:multiLevelType w:val="hybridMultilevel"/>
    <w:tmpl w:val="CF627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2063"/>
    <w:multiLevelType w:val="hybridMultilevel"/>
    <w:tmpl w:val="546A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5108"/>
    <w:multiLevelType w:val="hybridMultilevel"/>
    <w:tmpl w:val="CE90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B3E8E"/>
    <w:multiLevelType w:val="hybridMultilevel"/>
    <w:tmpl w:val="3F10CA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4B33DE"/>
    <w:multiLevelType w:val="hybridMultilevel"/>
    <w:tmpl w:val="17C8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D3C0D"/>
    <w:multiLevelType w:val="hybridMultilevel"/>
    <w:tmpl w:val="D7ACA460"/>
    <w:lvl w:ilvl="0" w:tplc="AF5A7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394268"/>
    <w:multiLevelType w:val="hybridMultilevel"/>
    <w:tmpl w:val="65329EC2"/>
    <w:lvl w:ilvl="0" w:tplc="9682A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E1"/>
    <w:rsid w:val="0001688C"/>
    <w:rsid w:val="000259CD"/>
    <w:rsid w:val="00026CAB"/>
    <w:rsid w:val="0003712E"/>
    <w:rsid w:val="0004656B"/>
    <w:rsid w:val="000557CF"/>
    <w:rsid w:val="00082C93"/>
    <w:rsid w:val="00096A5A"/>
    <w:rsid w:val="00097166"/>
    <w:rsid w:val="000B4C18"/>
    <w:rsid w:val="000C025B"/>
    <w:rsid w:val="000C4401"/>
    <w:rsid w:val="000C7342"/>
    <w:rsid w:val="000D39C6"/>
    <w:rsid w:val="001009EC"/>
    <w:rsid w:val="00103293"/>
    <w:rsid w:val="001141D0"/>
    <w:rsid w:val="00117231"/>
    <w:rsid w:val="00121008"/>
    <w:rsid w:val="0013646E"/>
    <w:rsid w:val="001424D1"/>
    <w:rsid w:val="00144A69"/>
    <w:rsid w:val="001752AF"/>
    <w:rsid w:val="00180ACE"/>
    <w:rsid w:val="001841EC"/>
    <w:rsid w:val="00193C7F"/>
    <w:rsid w:val="001A2EAA"/>
    <w:rsid w:val="001B67FE"/>
    <w:rsid w:val="001D2F77"/>
    <w:rsid w:val="001D5966"/>
    <w:rsid w:val="001D6289"/>
    <w:rsid w:val="001E46F8"/>
    <w:rsid w:val="001E5E0D"/>
    <w:rsid w:val="001E67DD"/>
    <w:rsid w:val="001E68D0"/>
    <w:rsid w:val="00213075"/>
    <w:rsid w:val="00223C22"/>
    <w:rsid w:val="00230578"/>
    <w:rsid w:val="00244DB3"/>
    <w:rsid w:val="00247F1C"/>
    <w:rsid w:val="00265144"/>
    <w:rsid w:val="00272B55"/>
    <w:rsid w:val="00277BE0"/>
    <w:rsid w:val="002867AA"/>
    <w:rsid w:val="0029038F"/>
    <w:rsid w:val="002A10BE"/>
    <w:rsid w:val="002D6A28"/>
    <w:rsid w:val="002E33D6"/>
    <w:rsid w:val="002E3432"/>
    <w:rsid w:val="002E37D8"/>
    <w:rsid w:val="002E46E4"/>
    <w:rsid w:val="002F0C79"/>
    <w:rsid w:val="002F2B4E"/>
    <w:rsid w:val="002F43AA"/>
    <w:rsid w:val="002F6784"/>
    <w:rsid w:val="00301C30"/>
    <w:rsid w:val="003040F0"/>
    <w:rsid w:val="00316AD8"/>
    <w:rsid w:val="003523DF"/>
    <w:rsid w:val="00352883"/>
    <w:rsid w:val="00362DE5"/>
    <w:rsid w:val="00377827"/>
    <w:rsid w:val="0038083C"/>
    <w:rsid w:val="00384AB6"/>
    <w:rsid w:val="003A004D"/>
    <w:rsid w:val="003B41EF"/>
    <w:rsid w:val="003C7C9F"/>
    <w:rsid w:val="003D34ED"/>
    <w:rsid w:val="003F2D9A"/>
    <w:rsid w:val="003F5854"/>
    <w:rsid w:val="004029CB"/>
    <w:rsid w:val="00412645"/>
    <w:rsid w:val="004207CF"/>
    <w:rsid w:val="00420DF7"/>
    <w:rsid w:val="0042305F"/>
    <w:rsid w:val="004259AB"/>
    <w:rsid w:val="004356E1"/>
    <w:rsid w:val="00446107"/>
    <w:rsid w:val="00451C85"/>
    <w:rsid w:val="004675FE"/>
    <w:rsid w:val="00467B48"/>
    <w:rsid w:val="00470FDB"/>
    <w:rsid w:val="00471C8C"/>
    <w:rsid w:val="00481537"/>
    <w:rsid w:val="004979AA"/>
    <w:rsid w:val="004A6642"/>
    <w:rsid w:val="004A77D6"/>
    <w:rsid w:val="004B0C7D"/>
    <w:rsid w:val="004C66AE"/>
    <w:rsid w:val="004D0EC5"/>
    <w:rsid w:val="004D37D4"/>
    <w:rsid w:val="004D42B4"/>
    <w:rsid w:val="004E3224"/>
    <w:rsid w:val="004F5718"/>
    <w:rsid w:val="0050605F"/>
    <w:rsid w:val="0051205B"/>
    <w:rsid w:val="0052357F"/>
    <w:rsid w:val="00544EF6"/>
    <w:rsid w:val="00572232"/>
    <w:rsid w:val="00574765"/>
    <w:rsid w:val="00575528"/>
    <w:rsid w:val="00586B78"/>
    <w:rsid w:val="00592170"/>
    <w:rsid w:val="005A2B51"/>
    <w:rsid w:val="005A40F6"/>
    <w:rsid w:val="005B04D8"/>
    <w:rsid w:val="005B13ED"/>
    <w:rsid w:val="005C00C7"/>
    <w:rsid w:val="005D6FC8"/>
    <w:rsid w:val="005E6EC4"/>
    <w:rsid w:val="00601559"/>
    <w:rsid w:val="00611B1C"/>
    <w:rsid w:val="00613589"/>
    <w:rsid w:val="00613A73"/>
    <w:rsid w:val="00616EB3"/>
    <w:rsid w:val="00623A2C"/>
    <w:rsid w:val="00624EB7"/>
    <w:rsid w:val="00631ACB"/>
    <w:rsid w:val="006357E2"/>
    <w:rsid w:val="00653A25"/>
    <w:rsid w:val="0065520E"/>
    <w:rsid w:val="00666071"/>
    <w:rsid w:val="006774DB"/>
    <w:rsid w:val="006872F3"/>
    <w:rsid w:val="006974E7"/>
    <w:rsid w:val="006C4F25"/>
    <w:rsid w:val="006E43F4"/>
    <w:rsid w:val="006E7438"/>
    <w:rsid w:val="006F48AA"/>
    <w:rsid w:val="00700564"/>
    <w:rsid w:val="00704682"/>
    <w:rsid w:val="00710D3E"/>
    <w:rsid w:val="00716BC3"/>
    <w:rsid w:val="00717339"/>
    <w:rsid w:val="00727D0E"/>
    <w:rsid w:val="00731D13"/>
    <w:rsid w:val="00732A0F"/>
    <w:rsid w:val="00736AAD"/>
    <w:rsid w:val="00742749"/>
    <w:rsid w:val="00765994"/>
    <w:rsid w:val="00771D87"/>
    <w:rsid w:val="00797A2B"/>
    <w:rsid w:val="007A430C"/>
    <w:rsid w:val="007A5401"/>
    <w:rsid w:val="007B492C"/>
    <w:rsid w:val="007E19A9"/>
    <w:rsid w:val="007E657A"/>
    <w:rsid w:val="007F0098"/>
    <w:rsid w:val="007F6A73"/>
    <w:rsid w:val="00806353"/>
    <w:rsid w:val="00826147"/>
    <w:rsid w:val="0083197B"/>
    <w:rsid w:val="00833019"/>
    <w:rsid w:val="00836C5B"/>
    <w:rsid w:val="008424AC"/>
    <w:rsid w:val="008427CA"/>
    <w:rsid w:val="008464FA"/>
    <w:rsid w:val="00852EAF"/>
    <w:rsid w:val="00866319"/>
    <w:rsid w:val="0087215E"/>
    <w:rsid w:val="00891BCC"/>
    <w:rsid w:val="008A0707"/>
    <w:rsid w:val="008A1EAD"/>
    <w:rsid w:val="008D4AB5"/>
    <w:rsid w:val="008D776C"/>
    <w:rsid w:val="008E2321"/>
    <w:rsid w:val="008E625B"/>
    <w:rsid w:val="00904E54"/>
    <w:rsid w:val="00913928"/>
    <w:rsid w:val="00917215"/>
    <w:rsid w:val="00925AD2"/>
    <w:rsid w:val="00946BF8"/>
    <w:rsid w:val="0095351D"/>
    <w:rsid w:val="00955F2B"/>
    <w:rsid w:val="009567EF"/>
    <w:rsid w:val="009639DC"/>
    <w:rsid w:val="00966468"/>
    <w:rsid w:val="0097140C"/>
    <w:rsid w:val="0097418C"/>
    <w:rsid w:val="009826FD"/>
    <w:rsid w:val="0099176C"/>
    <w:rsid w:val="009A25F9"/>
    <w:rsid w:val="009B6F64"/>
    <w:rsid w:val="009B77AF"/>
    <w:rsid w:val="009C14BB"/>
    <w:rsid w:val="009E3939"/>
    <w:rsid w:val="009F3151"/>
    <w:rsid w:val="00A0085F"/>
    <w:rsid w:val="00A01B6E"/>
    <w:rsid w:val="00A15B0E"/>
    <w:rsid w:val="00A31EBF"/>
    <w:rsid w:val="00A46448"/>
    <w:rsid w:val="00A60215"/>
    <w:rsid w:val="00A63679"/>
    <w:rsid w:val="00A6657E"/>
    <w:rsid w:val="00A8451A"/>
    <w:rsid w:val="00A97A00"/>
    <w:rsid w:val="00AA1FCF"/>
    <w:rsid w:val="00AA49FD"/>
    <w:rsid w:val="00AA5D19"/>
    <w:rsid w:val="00AB11F2"/>
    <w:rsid w:val="00AB7045"/>
    <w:rsid w:val="00AC716F"/>
    <w:rsid w:val="00AD2DFA"/>
    <w:rsid w:val="00AE1CB3"/>
    <w:rsid w:val="00AE2764"/>
    <w:rsid w:val="00AF451C"/>
    <w:rsid w:val="00AF77E0"/>
    <w:rsid w:val="00B021AF"/>
    <w:rsid w:val="00B1202B"/>
    <w:rsid w:val="00B14F76"/>
    <w:rsid w:val="00B30E56"/>
    <w:rsid w:val="00B32D8B"/>
    <w:rsid w:val="00B42950"/>
    <w:rsid w:val="00B50A9D"/>
    <w:rsid w:val="00B53AF9"/>
    <w:rsid w:val="00B60D34"/>
    <w:rsid w:val="00B72CD5"/>
    <w:rsid w:val="00B732F4"/>
    <w:rsid w:val="00B813BC"/>
    <w:rsid w:val="00B81B07"/>
    <w:rsid w:val="00B828D8"/>
    <w:rsid w:val="00B90DD1"/>
    <w:rsid w:val="00B9221F"/>
    <w:rsid w:val="00B92C4C"/>
    <w:rsid w:val="00B93196"/>
    <w:rsid w:val="00B95A64"/>
    <w:rsid w:val="00BA67D6"/>
    <w:rsid w:val="00BB0C0F"/>
    <w:rsid w:val="00BB6A21"/>
    <w:rsid w:val="00BC7B5E"/>
    <w:rsid w:val="00BD1DD6"/>
    <w:rsid w:val="00BD2A60"/>
    <w:rsid w:val="00BD4258"/>
    <w:rsid w:val="00BD74F9"/>
    <w:rsid w:val="00BE4856"/>
    <w:rsid w:val="00BE5634"/>
    <w:rsid w:val="00BF0C1E"/>
    <w:rsid w:val="00BF112B"/>
    <w:rsid w:val="00C00DB8"/>
    <w:rsid w:val="00C03F33"/>
    <w:rsid w:val="00C04688"/>
    <w:rsid w:val="00C057CF"/>
    <w:rsid w:val="00C1399D"/>
    <w:rsid w:val="00C21865"/>
    <w:rsid w:val="00C25AD8"/>
    <w:rsid w:val="00C3679C"/>
    <w:rsid w:val="00C6523A"/>
    <w:rsid w:val="00C70DA6"/>
    <w:rsid w:val="00C806AA"/>
    <w:rsid w:val="00C8279C"/>
    <w:rsid w:val="00C95A7F"/>
    <w:rsid w:val="00CB61F7"/>
    <w:rsid w:val="00CC5FCC"/>
    <w:rsid w:val="00CD71AF"/>
    <w:rsid w:val="00CF18CF"/>
    <w:rsid w:val="00CF2E13"/>
    <w:rsid w:val="00CF454B"/>
    <w:rsid w:val="00D02720"/>
    <w:rsid w:val="00D13B45"/>
    <w:rsid w:val="00D162D0"/>
    <w:rsid w:val="00D166BD"/>
    <w:rsid w:val="00D43999"/>
    <w:rsid w:val="00D47C88"/>
    <w:rsid w:val="00D55500"/>
    <w:rsid w:val="00D76565"/>
    <w:rsid w:val="00D82E19"/>
    <w:rsid w:val="00D86903"/>
    <w:rsid w:val="00D934A5"/>
    <w:rsid w:val="00DA02D3"/>
    <w:rsid w:val="00DA275D"/>
    <w:rsid w:val="00DB52FF"/>
    <w:rsid w:val="00DB5975"/>
    <w:rsid w:val="00DD1790"/>
    <w:rsid w:val="00DD7FC0"/>
    <w:rsid w:val="00DF2597"/>
    <w:rsid w:val="00DF6A41"/>
    <w:rsid w:val="00E14B88"/>
    <w:rsid w:val="00E35DE4"/>
    <w:rsid w:val="00E5543B"/>
    <w:rsid w:val="00E56692"/>
    <w:rsid w:val="00E639FE"/>
    <w:rsid w:val="00E6487E"/>
    <w:rsid w:val="00E879D6"/>
    <w:rsid w:val="00E900CF"/>
    <w:rsid w:val="00E91131"/>
    <w:rsid w:val="00E92F8B"/>
    <w:rsid w:val="00E933E8"/>
    <w:rsid w:val="00E97B59"/>
    <w:rsid w:val="00EA3E9F"/>
    <w:rsid w:val="00EB268C"/>
    <w:rsid w:val="00EB4988"/>
    <w:rsid w:val="00EC5D33"/>
    <w:rsid w:val="00ED577B"/>
    <w:rsid w:val="00F15219"/>
    <w:rsid w:val="00F2567B"/>
    <w:rsid w:val="00F326C9"/>
    <w:rsid w:val="00F44508"/>
    <w:rsid w:val="00F65568"/>
    <w:rsid w:val="00F65866"/>
    <w:rsid w:val="00F71F07"/>
    <w:rsid w:val="00F727CD"/>
    <w:rsid w:val="00F73CAF"/>
    <w:rsid w:val="00F847E6"/>
    <w:rsid w:val="00F84B98"/>
    <w:rsid w:val="00F962C2"/>
    <w:rsid w:val="00FA1BF5"/>
    <w:rsid w:val="00FA1D9D"/>
    <w:rsid w:val="00FB03EB"/>
    <w:rsid w:val="00FC1D13"/>
    <w:rsid w:val="00FC2A09"/>
    <w:rsid w:val="00FD04FF"/>
    <w:rsid w:val="00FD58A7"/>
    <w:rsid w:val="00FD73C5"/>
    <w:rsid w:val="00FE61A1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867AA"/>
  </w:style>
  <w:style w:type="paragraph" w:styleId="a4">
    <w:name w:val="Balloon Text"/>
    <w:basedOn w:val="a"/>
    <w:link w:val="a5"/>
    <w:uiPriority w:val="99"/>
    <w:semiHidden/>
    <w:unhideWhenUsed/>
    <w:rsid w:val="002867AA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AA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38</c:v>
                </c:pt>
                <c:pt idx="2">
                  <c:v>40</c:v>
                </c:pt>
                <c:pt idx="3">
                  <c:v>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BBE-4A46-8673-4A9FA151B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498176"/>
        <c:axId val="134499712"/>
      </c:lineChart>
      <c:catAx>
        <c:axId val="13449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499712"/>
        <c:crossesAt val="0"/>
        <c:auto val="1"/>
        <c:lblAlgn val="ctr"/>
        <c:lblOffset val="100"/>
        <c:noMultiLvlLbl val="0"/>
      </c:catAx>
      <c:valAx>
        <c:axId val="134499712"/>
        <c:scaling>
          <c:orientation val="minMax"/>
          <c:max val="80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34498176"/>
        <c:crosses val="autoZero"/>
        <c:crossBetween val="between"/>
        <c:majorUnit val="10"/>
        <c:minorUnit val="0.16000000000000023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</c:v>
                </c:pt>
                <c:pt idx="1">
                  <c:v>50</c:v>
                </c:pt>
                <c:pt idx="2">
                  <c:v>40</c:v>
                </c:pt>
                <c:pt idx="3">
                  <c:v>39</c:v>
                </c:pt>
                <c:pt idx="4">
                  <c:v>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AA5-4621-9AE3-60F41943A6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27232"/>
        <c:axId val="111296512"/>
      </c:lineChart>
      <c:catAx>
        <c:axId val="13452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296512"/>
        <c:crossesAt val="0"/>
        <c:auto val="1"/>
        <c:lblAlgn val="ctr"/>
        <c:lblOffset val="100"/>
        <c:noMultiLvlLbl val="0"/>
      </c:catAx>
      <c:valAx>
        <c:axId val="111296512"/>
        <c:scaling>
          <c:orientation val="minMax"/>
          <c:max val="80"/>
          <c:min val="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34527232"/>
        <c:crosses val="autoZero"/>
        <c:crossBetween val="between"/>
        <c:majorUnit val="10"/>
        <c:minorUnit val="0.16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42465753424723E-2"/>
          <c:y val="0.11"/>
          <c:w val="0.90924657534246556"/>
          <c:h val="0.6949999999999999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2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0"/>
            <c:marker>
              <c:symbol val="diamond"/>
              <c:size val="8"/>
            </c:marker>
            <c:bubble3D val="0"/>
            <c:spPr>
              <a:ln w="37877">
                <a:solidFill>
                  <a:srgbClr val="00008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83-4164-884F-A7A6AA1EB161}"/>
              </c:ext>
            </c:extLst>
          </c:dPt>
          <c:dLbls>
            <c:spPr>
              <a:noFill/>
              <a:ln w="25251">
                <a:noFill/>
              </a:ln>
            </c:spPr>
            <c:txPr>
              <a:bodyPr/>
              <a:lstStyle/>
              <a:p>
                <a:pPr>
                  <a:defRPr sz="8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883-4164-884F-A7A6AA1EB16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2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251">
                <a:noFill/>
              </a:ln>
            </c:spPr>
            <c:txPr>
              <a:bodyPr/>
              <a:lstStyle/>
              <a:p>
                <a:pPr>
                  <a:defRPr sz="8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883-4164-884F-A7A6AA1EB16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26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251">
                <a:noFill/>
              </a:ln>
            </c:spPr>
            <c:txPr>
              <a:bodyPr/>
              <a:lstStyle/>
              <a:p>
                <a:pPr>
                  <a:defRPr sz="8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883-4164-884F-A7A6AA1EB1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4529792"/>
        <c:axId val="134531328"/>
      </c:lineChart>
      <c:catAx>
        <c:axId val="13452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531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531328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529792"/>
        <c:crosses val="autoZero"/>
        <c:crossBetween val="between"/>
      </c:valAx>
      <c:spPr>
        <a:solidFill>
          <a:srgbClr val="C0C0C0"/>
        </a:solidFill>
        <a:ln w="1262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CFA5-8875-45E6-A327-FDE0AE6E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11327</Words>
  <Characters>64569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</dc:creator>
  <cp:keywords/>
  <dc:description/>
  <cp:lastModifiedBy>Айгуль</cp:lastModifiedBy>
  <cp:revision>461</cp:revision>
  <cp:lastPrinted>2017-08-08T09:50:00Z</cp:lastPrinted>
  <dcterms:created xsi:type="dcterms:W3CDTF">2014-09-02T06:49:00Z</dcterms:created>
  <dcterms:modified xsi:type="dcterms:W3CDTF">2018-04-19T10:06:00Z</dcterms:modified>
</cp:coreProperties>
</file>